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0257B" w14:textId="2CA3AE78" w:rsidR="00462751" w:rsidRPr="002608F7" w:rsidRDefault="00462751" w:rsidP="002608F7">
      <w:pPr>
        <w:spacing w:after="0" w:line="360" w:lineRule="auto"/>
        <w:rPr>
          <w:rFonts w:ascii="Times New Roman" w:eastAsia="標楷體" w:hAnsi="Times New Roman"/>
          <w:color w:val="000000" w:themeColor="text1"/>
          <w:sz w:val="20"/>
        </w:rPr>
      </w:pPr>
      <w:r w:rsidRPr="002608F7">
        <w:rPr>
          <w:rFonts w:ascii="Times New Roman" w:eastAsia="標楷體" w:hAnsi="Times New Roman" w:hint="eastAsia"/>
          <w:b/>
          <w:color w:val="000000" w:themeColor="text1"/>
          <w:sz w:val="28"/>
          <w:szCs w:val="28"/>
        </w:rPr>
        <w:t>敏惠醫護管理專科學校教師</w:t>
      </w:r>
      <w:proofErr w:type="gramStart"/>
      <w:r w:rsidRPr="002608F7">
        <w:rPr>
          <w:rFonts w:ascii="Times New Roman" w:eastAsia="標楷體" w:hAnsi="Times New Roman" w:hint="eastAsia"/>
          <w:b/>
          <w:color w:val="000000" w:themeColor="text1"/>
          <w:sz w:val="28"/>
          <w:szCs w:val="28"/>
        </w:rPr>
        <w:t>聘任暨升等</w:t>
      </w:r>
      <w:proofErr w:type="gramEnd"/>
      <w:r w:rsidRPr="002608F7">
        <w:rPr>
          <w:rFonts w:ascii="Times New Roman" w:eastAsia="標楷體" w:hAnsi="Times New Roman" w:hint="eastAsia"/>
          <w:b/>
          <w:color w:val="000000" w:themeColor="text1"/>
          <w:sz w:val="28"/>
          <w:szCs w:val="28"/>
        </w:rPr>
        <w:t>辦法</w:t>
      </w:r>
      <w:r w:rsidRPr="002608F7">
        <w:rPr>
          <w:rFonts w:ascii="Times New Roman" w:eastAsia="標楷體" w:hAnsi="Times New Roman" w:hint="eastAsia"/>
          <w:b/>
          <w:color w:val="000000" w:themeColor="text1"/>
          <w:sz w:val="28"/>
          <w:szCs w:val="28"/>
        </w:rPr>
        <w:t xml:space="preserve"> </w:t>
      </w:r>
      <w:r w:rsidRPr="002608F7">
        <w:rPr>
          <w:rFonts w:ascii="Times New Roman" w:eastAsia="標楷體" w:hAnsi="Times New Roman" w:hint="eastAsia"/>
          <w:color w:val="000000" w:themeColor="text1"/>
          <w:sz w:val="28"/>
          <w:szCs w:val="28"/>
        </w:rPr>
        <w:t xml:space="preserve">                         </w:t>
      </w:r>
      <w:r w:rsidRPr="002608F7">
        <w:rPr>
          <w:rFonts w:ascii="Times New Roman" w:eastAsia="標楷體" w:hAnsi="Times New Roman" w:hint="eastAsia"/>
          <w:color w:val="000000" w:themeColor="text1"/>
          <w:sz w:val="20"/>
        </w:rPr>
        <w:t>人事室</w:t>
      </w:r>
    </w:p>
    <w:p w14:paraId="343AA179" w14:textId="2D9DC96F" w:rsidR="00462751" w:rsidRPr="00981A9F" w:rsidRDefault="00462751" w:rsidP="00981A9F">
      <w:pPr>
        <w:pStyle w:val="af4"/>
        <w:adjustRightInd w:val="0"/>
        <w:snapToGrid w:val="0"/>
        <w:spacing w:line="240" w:lineRule="exact"/>
        <w:ind w:leftChars="2126" w:left="5102"/>
        <w:jc w:val="left"/>
        <w:rPr>
          <w:rFonts w:ascii="Times New Roman" w:hAnsi="Times New Roman"/>
          <w:bCs/>
          <w:color w:val="000000" w:themeColor="text1"/>
          <w:sz w:val="20"/>
          <w:szCs w:val="20"/>
        </w:rPr>
      </w:pPr>
      <w:r w:rsidRPr="00981A9F">
        <w:rPr>
          <w:rFonts w:ascii="Times New Roman" w:hAnsi="Times New Roman" w:hint="eastAsia"/>
          <w:bCs/>
          <w:color w:val="000000" w:themeColor="text1"/>
          <w:sz w:val="20"/>
          <w:szCs w:val="20"/>
        </w:rPr>
        <w:t>93.01.05</w:t>
      </w:r>
      <w:r w:rsidR="002608F7" w:rsidRPr="00981A9F">
        <w:rPr>
          <w:rFonts w:ascii="Times New Roman" w:hAnsi="Times New Roman" w:hint="eastAsia"/>
          <w:bCs/>
          <w:color w:val="000000" w:themeColor="text1"/>
          <w:sz w:val="20"/>
          <w:szCs w:val="20"/>
        </w:rPr>
        <w:t xml:space="preserve"> </w:t>
      </w:r>
      <w:r w:rsidRPr="00981A9F">
        <w:rPr>
          <w:rFonts w:ascii="Times New Roman" w:hAnsi="Times New Roman" w:hint="eastAsia"/>
          <w:bCs/>
          <w:color w:val="000000" w:themeColor="text1"/>
          <w:spacing w:val="6"/>
          <w:sz w:val="20"/>
          <w:szCs w:val="20"/>
        </w:rPr>
        <w:t>92</w:t>
      </w:r>
      <w:proofErr w:type="gramStart"/>
      <w:r w:rsidRPr="00981A9F">
        <w:rPr>
          <w:rFonts w:ascii="Times New Roman" w:hAnsi="Times New Roman" w:hint="eastAsia"/>
          <w:bCs/>
          <w:color w:val="000000" w:themeColor="text1"/>
          <w:spacing w:val="6"/>
          <w:sz w:val="20"/>
          <w:szCs w:val="20"/>
        </w:rPr>
        <w:t>學年度校教</w:t>
      </w:r>
      <w:proofErr w:type="gramEnd"/>
      <w:r w:rsidRPr="00981A9F">
        <w:rPr>
          <w:rFonts w:ascii="Times New Roman" w:hAnsi="Times New Roman" w:hint="eastAsia"/>
          <w:bCs/>
          <w:color w:val="000000" w:themeColor="text1"/>
          <w:spacing w:val="6"/>
          <w:sz w:val="20"/>
          <w:szCs w:val="20"/>
        </w:rPr>
        <w:t>評會議通過</w:t>
      </w:r>
    </w:p>
    <w:p w14:paraId="485164DD" w14:textId="1AC3B692" w:rsidR="00462751" w:rsidRPr="00981A9F" w:rsidRDefault="00462751" w:rsidP="00981A9F">
      <w:pPr>
        <w:pStyle w:val="af4"/>
        <w:adjustRightInd w:val="0"/>
        <w:snapToGrid w:val="0"/>
        <w:spacing w:line="240" w:lineRule="exact"/>
        <w:ind w:leftChars="2126" w:left="5102"/>
        <w:jc w:val="left"/>
        <w:rPr>
          <w:rFonts w:ascii="Times New Roman" w:hAnsi="Times New Roman"/>
          <w:bCs/>
          <w:color w:val="000000" w:themeColor="text1"/>
          <w:sz w:val="20"/>
          <w:szCs w:val="20"/>
        </w:rPr>
      </w:pPr>
      <w:r w:rsidRPr="00981A9F">
        <w:rPr>
          <w:rFonts w:ascii="Times New Roman" w:hAnsi="Times New Roman" w:hint="eastAsia"/>
          <w:bCs/>
          <w:color w:val="000000" w:themeColor="text1"/>
          <w:sz w:val="20"/>
          <w:szCs w:val="20"/>
        </w:rPr>
        <w:t>93.01.12</w:t>
      </w:r>
      <w:r w:rsidR="002608F7" w:rsidRPr="00981A9F">
        <w:rPr>
          <w:rFonts w:ascii="Times New Roman" w:hAnsi="Times New Roman" w:hint="eastAsia"/>
          <w:bCs/>
          <w:color w:val="000000" w:themeColor="text1"/>
          <w:sz w:val="20"/>
          <w:szCs w:val="20"/>
        </w:rPr>
        <w:t xml:space="preserve"> </w:t>
      </w:r>
      <w:r w:rsidRPr="00981A9F">
        <w:rPr>
          <w:rFonts w:ascii="Times New Roman" w:hAnsi="Times New Roman" w:hint="eastAsia"/>
          <w:bCs/>
          <w:color w:val="000000" w:themeColor="text1"/>
          <w:spacing w:val="6"/>
          <w:sz w:val="20"/>
          <w:szCs w:val="20"/>
        </w:rPr>
        <w:t>92</w:t>
      </w:r>
      <w:r w:rsidRPr="00981A9F">
        <w:rPr>
          <w:rFonts w:ascii="Times New Roman" w:hAnsi="Times New Roman" w:hint="eastAsia"/>
          <w:bCs/>
          <w:color w:val="000000" w:themeColor="text1"/>
          <w:spacing w:val="6"/>
          <w:sz w:val="20"/>
          <w:szCs w:val="20"/>
        </w:rPr>
        <w:t>學年度校務會議</w:t>
      </w:r>
      <w:r w:rsidRPr="00981A9F">
        <w:rPr>
          <w:rFonts w:ascii="Times New Roman" w:hAnsi="Times New Roman" w:hint="eastAsia"/>
          <w:bCs/>
          <w:color w:val="000000" w:themeColor="text1"/>
          <w:sz w:val="20"/>
          <w:szCs w:val="20"/>
        </w:rPr>
        <w:t>修正</w:t>
      </w:r>
      <w:r w:rsidRPr="00981A9F">
        <w:rPr>
          <w:rFonts w:ascii="Times New Roman" w:hAnsi="Times New Roman" w:hint="eastAsia"/>
          <w:bCs/>
          <w:color w:val="000000" w:themeColor="text1"/>
          <w:spacing w:val="6"/>
          <w:sz w:val="20"/>
          <w:szCs w:val="20"/>
        </w:rPr>
        <w:t>通過</w:t>
      </w:r>
    </w:p>
    <w:p w14:paraId="75975E2E" w14:textId="64CFB6B1" w:rsidR="00462751" w:rsidRPr="00981A9F" w:rsidRDefault="00462751" w:rsidP="00981A9F">
      <w:pPr>
        <w:pStyle w:val="af4"/>
        <w:adjustRightInd w:val="0"/>
        <w:snapToGrid w:val="0"/>
        <w:spacing w:line="240" w:lineRule="exact"/>
        <w:ind w:leftChars="2126" w:left="5102"/>
        <w:jc w:val="left"/>
        <w:rPr>
          <w:rFonts w:ascii="Times New Roman" w:hAnsi="Times New Roman"/>
          <w:bCs/>
          <w:color w:val="000000" w:themeColor="text1"/>
          <w:sz w:val="20"/>
          <w:szCs w:val="20"/>
        </w:rPr>
      </w:pPr>
      <w:r w:rsidRPr="00981A9F">
        <w:rPr>
          <w:rFonts w:ascii="Times New Roman" w:hAnsi="Times New Roman" w:hint="eastAsia"/>
          <w:bCs/>
          <w:color w:val="000000" w:themeColor="text1"/>
          <w:sz w:val="20"/>
          <w:szCs w:val="20"/>
        </w:rPr>
        <w:t>96.03.20</w:t>
      </w:r>
      <w:r w:rsidR="002608F7" w:rsidRPr="00981A9F">
        <w:rPr>
          <w:rFonts w:ascii="Times New Roman" w:hAnsi="Times New Roman" w:hint="eastAsia"/>
          <w:bCs/>
          <w:color w:val="000000" w:themeColor="text1"/>
          <w:sz w:val="20"/>
          <w:szCs w:val="20"/>
        </w:rPr>
        <w:t xml:space="preserve"> </w:t>
      </w:r>
      <w:r w:rsidRPr="00981A9F">
        <w:rPr>
          <w:rFonts w:ascii="Times New Roman" w:hAnsi="Times New Roman" w:hint="eastAsia"/>
          <w:bCs/>
          <w:color w:val="000000" w:themeColor="text1"/>
          <w:sz w:val="20"/>
          <w:szCs w:val="20"/>
        </w:rPr>
        <w:t>95</w:t>
      </w:r>
      <w:proofErr w:type="gramStart"/>
      <w:r w:rsidRPr="00981A9F">
        <w:rPr>
          <w:rFonts w:ascii="Times New Roman" w:hAnsi="Times New Roman" w:hint="eastAsia"/>
          <w:bCs/>
          <w:color w:val="000000" w:themeColor="text1"/>
          <w:sz w:val="20"/>
          <w:szCs w:val="20"/>
        </w:rPr>
        <w:t>學年度校教</w:t>
      </w:r>
      <w:proofErr w:type="gramEnd"/>
      <w:r w:rsidRPr="00981A9F">
        <w:rPr>
          <w:rFonts w:ascii="Times New Roman" w:hAnsi="Times New Roman" w:hint="eastAsia"/>
          <w:bCs/>
          <w:color w:val="000000" w:themeColor="text1"/>
          <w:sz w:val="20"/>
          <w:szCs w:val="20"/>
        </w:rPr>
        <w:t>評會議通過</w:t>
      </w:r>
    </w:p>
    <w:p w14:paraId="4B04FA21" w14:textId="1C7E2C75" w:rsidR="00462751" w:rsidRPr="00981A9F" w:rsidRDefault="00462751" w:rsidP="00981A9F">
      <w:pPr>
        <w:adjustRightInd w:val="0"/>
        <w:spacing w:after="0" w:line="240" w:lineRule="exact"/>
        <w:ind w:leftChars="2126" w:left="5102"/>
        <w:rPr>
          <w:rFonts w:ascii="Times New Roman" w:eastAsia="標楷體" w:hAnsi="Times New Roman"/>
          <w:bCs/>
          <w:color w:val="000000" w:themeColor="text1"/>
          <w:sz w:val="20"/>
          <w:szCs w:val="20"/>
        </w:rPr>
      </w:pPr>
      <w:r w:rsidRPr="00981A9F">
        <w:rPr>
          <w:rFonts w:ascii="Times New Roman" w:eastAsia="標楷體" w:hAnsi="Times New Roman" w:hint="eastAsia"/>
          <w:bCs/>
          <w:color w:val="000000" w:themeColor="text1"/>
          <w:sz w:val="20"/>
          <w:szCs w:val="20"/>
        </w:rPr>
        <w:t>96.04.24</w:t>
      </w:r>
      <w:r w:rsidR="002608F7" w:rsidRPr="00981A9F">
        <w:rPr>
          <w:rFonts w:ascii="Times New Roman" w:eastAsia="標楷體" w:hAnsi="Times New Roman" w:hint="eastAsia"/>
          <w:bCs/>
          <w:color w:val="000000" w:themeColor="text1"/>
          <w:sz w:val="20"/>
          <w:szCs w:val="20"/>
        </w:rPr>
        <w:t xml:space="preserve"> </w:t>
      </w:r>
      <w:r w:rsidRPr="00981A9F">
        <w:rPr>
          <w:rFonts w:ascii="Times New Roman" w:eastAsia="標楷體" w:hAnsi="Times New Roman"/>
          <w:bCs/>
          <w:color w:val="000000" w:themeColor="text1"/>
          <w:sz w:val="20"/>
          <w:szCs w:val="20"/>
        </w:rPr>
        <w:t>9</w:t>
      </w:r>
      <w:r w:rsidRPr="00981A9F">
        <w:rPr>
          <w:rFonts w:ascii="Times New Roman" w:eastAsia="標楷體" w:hAnsi="Times New Roman" w:hint="eastAsia"/>
          <w:bCs/>
          <w:color w:val="000000" w:themeColor="text1"/>
          <w:sz w:val="20"/>
          <w:szCs w:val="20"/>
        </w:rPr>
        <w:t>5</w:t>
      </w:r>
      <w:r w:rsidRPr="00981A9F">
        <w:rPr>
          <w:rFonts w:ascii="Times New Roman" w:eastAsia="標楷體" w:hAnsi="Times New Roman"/>
          <w:bCs/>
          <w:color w:val="000000" w:themeColor="text1"/>
          <w:sz w:val="20"/>
          <w:szCs w:val="20"/>
        </w:rPr>
        <w:t>學年度校務會議</w:t>
      </w:r>
      <w:r w:rsidRPr="00981A9F">
        <w:rPr>
          <w:rFonts w:ascii="Times New Roman" w:eastAsia="標楷體" w:hAnsi="Times New Roman" w:hint="eastAsia"/>
          <w:bCs/>
          <w:color w:val="000000" w:themeColor="text1"/>
          <w:sz w:val="20"/>
          <w:szCs w:val="20"/>
        </w:rPr>
        <w:t>修正通過</w:t>
      </w:r>
    </w:p>
    <w:p w14:paraId="18FCA1BA" w14:textId="77777777" w:rsidR="00462751" w:rsidRPr="00981A9F" w:rsidRDefault="00462751" w:rsidP="00981A9F">
      <w:pPr>
        <w:pStyle w:val="af4"/>
        <w:adjustRightInd w:val="0"/>
        <w:snapToGrid w:val="0"/>
        <w:spacing w:line="240" w:lineRule="exact"/>
        <w:ind w:leftChars="2126" w:left="5102"/>
        <w:jc w:val="left"/>
        <w:rPr>
          <w:rFonts w:ascii="Times New Roman" w:hAnsi="Times New Roman"/>
          <w:bCs/>
          <w:color w:val="000000" w:themeColor="text1"/>
          <w:sz w:val="20"/>
          <w:szCs w:val="20"/>
        </w:rPr>
      </w:pPr>
      <w:r w:rsidRPr="00981A9F">
        <w:rPr>
          <w:rFonts w:ascii="Times New Roman" w:hAnsi="Times New Roman" w:hint="eastAsia"/>
          <w:bCs/>
          <w:color w:val="000000" w:themeColor="text1"/>
          <w:sz w:val="20"/>
          <w:szCs w:val="20"/>
        </w:rPr>
        <w:t>104.06.29 103</w:t>
      </w:r>
      <w:proofErr w:type="gramStart"/>
      <w:r w:rsidRPr="00981A9F">
        <w:rPr>
          <w:rFonts w:ascii="Times New Roman" w:hAnsi="Times New Roman" w:hint="eastAsia"/>
          <w:bCs/>
          <w:color w:val="000000" w:themeColor="text1"/>
          <w:sz w:val="20"/>
          <w:szCs w:val="20"/>
        </w:rPr>
        <w:t>學年度校教</w:t>
      </w:r>
      <w:proofErr w:type="gramEnd"/>
      <w:r w:rsidRPr="00981A9F">
        <w:rPr>
          <w:rFonts w:ascii="Times New Roman" w:hAnsi="Times New Roman" w:hint="eastAsia"/>
          <w:bCs/>
          <w:color w:val="000000" w:themeColor="text1"/>
          <w:sz w:val="20"/>
          <w:szCs w:val="20"/>
        </w:rPr>
        <w:t>評會議通過</w:t>
      </w:r>
    </w:p>
    <w:p w14:paraId="2ED518F7" w14:textId="77777777" w:rsidR="00462751" w:rsidRPr="00981A9F" w:rsidRDefault="00462751" w:rsidP="00981A9F">
      <w:pPr>
        <w:pStyle w:val="af4"/>
        <w:adjustRightInd w:val="0"/>
        <w:snapToGrid w:val="0"/>
        <w:spacing w:line="240" w:lineRule="exact"/>
        <w:ind w:leftChars="2126" w:left="5102"/>
        <w:jc w:val="left"/>
        <w:rPr>
          <w:rFonts w:ascii="Times New Roman" w:hAnsi="Times New Roman"/>
          <w:bCs/>
          <w:color w:val="000000" w:themeColor="text1"/>
          <w:sz w:val="20"/>
          <w:szCs w:val="20"/>
        </w:rPr>
      </w:pPr>
      <w:r w:rsidRPr="00981A9F">
        <w:rPr>
          <w:rFonts w:ascii="Times New Roman" w:hAnsi="Times New Roman" w:hint="eastAsia"/>
          <w:bCs/>
          <w:color w:val="000000" w:themeColor="text1"/>
          <w:sz w:val="20"/>
          <w:szCs w:val="20"/>
        </w:rPr>
        <w:t>104.07.15 103</w:t>
      </w:r>
      <w:r w:rsidRPr="00981A9F">
        <w:rPr>
          <w:rFonts w:ascii="Times New Roman" w:hAnsi="Times New Roman" w:hint="eastAsia"/>
          <w:bCs/>
          <w:color w:val="000000" w:themeColor="text1"/>
          <w:sz w:val="20"/>
          <w:szCs w:val="20"/>
        </w:rPr>
        <w:t>學年度校務會議修正通過</w:t>
      </w:r>
    </w:p>
    <w:p w14:paraId="402B7EA4" w14:textId="67F8251B" w:rsidR="00462751" w:rsidRPr="00981A9F" w:rsidRDefault="00462751" w:rsidP="00981A9F">
      <w:pPr>
        <w:spacing w:after="0" w:line="240" w:lineRule="exact"/>
        <w:ind w:leftChars="2126" w:left="5102"/>
        <w:rPr>
          <w:rFonts w:ascii="Times New Roman" w:eastAsia="標楷體" w:hAnsi="Times New Roman"/>
          <w:bCs/>
          <w:color w:val="000000" w:themeColor="text1"/>
          <w:sz w:val="20"/>
          <w:szCs w:val="20"/>
        </w:rPr>
      </w:pPr>
      <w:r w:rsidRPr="00981A9F">
        <w:rPr>
          <w:rFonts w:ascii="Times New Roman" w:eastAsia="標楷體" w:hAnsi="Times New Roman" w:hint="eastAsia"/>
          <w:bCs/>
          <w:color w:val="000000" w:themeColor="text1"/>
          <w:sz w:val="20"/>
          <w:szCs w:val="20"/>
        </w:rPr>
        <w:t>104.</w:t>
      </w:r>
      <w:r w:rsidR="002608F7" w:rsidRPr="00981A9F">
        <w:rPr>
          <w:rFonts w:ascii="Times New Roman" w:eastAsia="標楷體" w:hAnsi="Times New Roman" w:hint="eastAsia"/>
          <w:bCs/>
          <w:color w:val="000000" w:themeColor="text1"/>
          <w:sz w:val="20"/>
          <w:szCs w:val="20"/>
        </w:rPr>
        <w:t>0</w:t>
      </w:r>
      <w:r w:rsidRPr="00981A9F">
        <w:rPr>
          <w:rFonts w:ascii="Times New Roman" w:eastAsia="標楷體" w:hAnsi="Times New Roman" w:hint="eastAsia"/>
          <w:bCs/>
          <w:color w:val="000000" w:themeColor="text1"/>
          <w:sz w:val="20"/>
          <w:szCs w:val="20"/>
        </w:rPr>
        <w:t>8.</w:t>
      </w:r>
      <w:r w:rsidR="002608F7" w:rsidRPr="00981A9F">
        <w:rPr>
          <w:rFonts w:ascii="Times New Roman" w:eastAsia="標楷體" w:hAnsi="Times New Roman" w:hint="eastAsia"/>
          <w:bCs/>
          <w:color w:val="000000" w:themeColor="text1"/>
          <w:sz w:val="20"/>
          <w:szCs w:val="20"/>
        </w:rPr>
        <w:t>0</w:t>
      </w:r>
      <w:r w:rsidRPr="00981A9F">
        <w:rPr>
          <w:rFonts w:ascii="Times New Roman" w:eastAsia="標楷體" w:hAnsi="Times New Roman" w:hint="eastAsia"/>
          <w:bCs/>
          <w:color w:val="000000" w:themeColor="text1"/>
          <w:sz w:val="20"/>
          <w:szCs w:val="20"/>
        </w:rPr>
        <w:t xml:space="preserve">4 </w:t>
      </w:r>
      <w:proofErr w:type="gramStart"/>
      <w:r w:rsidRPr="00981A9F">
        <w:rPr>
          <w:rFonts w:ascii="Times New Roman" w:eastAsia="標楷體" w:hAnsi="Times New Roman" w:hint="eastAsia"/>
          <w:bCs/>
          <w:color w:val="000000" w:themeColor="text1"/>
          <w:sz w:val="20"/>
          <w:szCs w:val="20"/>
        </w:rPr>
        <w:t>臺</w:t>
      </w:r>
      <w:proofErr w:type="gramEnd"/>
      <w:r w:rsidRPr="00981A9F">
        <w:rPr>
          <w:rFonts w:ascii="Times New Roman" w:eastAsia="標楷體" w:hAnsi="Times New Roman" w:hint="eastAsia"/>
          <w:bCs/>
          <w:color w:val="000000" w:themeColor="text1"/>
          <w:sz w:val="20"/>
          <w:szCs w:val="20"/>
        </w:rPr>
        <w:t>教高</w:t>
      </w:r>
      <w:r w:rsidR="00D159F3" w:rsidRPr="00981A9F">
        <w:rPr>
          <w:rFonts w:ascii="Times New Roman" w:eastAsia="標楷體" w:hAnsi="Times New Roman" w:hint="eastAsia"/>
          <w:bCs/>
          <w:color w:val="000000" w:themeColor="text1"/>
          <w:sz w:val="20"/>
          <w:szCs w:val="20"/>
        </w:rPr>
        <w:t>（</w:t>
      </w:r>
      <w:r w:rsidRPr="00981A9F">
        <w:rPr>
          <w:rFonts w:ascii="Times New Roman" w:eastAsia="標楷體" w:hAnsi="Times New Roman" w:hint="eastAsia"/>
          <w:bCs/>
          <w:color w:val="000000" w:themeColor="text1"/>
          <w:sz w:val="20"/>
          <w:szCs w:val="20"/>
        </w:rPr>
        <w:t>五</w:t>
      </w:r>
      <w:r w:rsidR="00D159F3" w:rsidRPr="00981A9F">
        <w:rPr>
          <w:rFonts w:ascii="Times New Roman" w:eastAsia="標楷體" w:hAnsi="Times New Roman" w:hint="eastAsia"/>
          <w:bCs/>
          <w:color w:val="000000" w:themeColor="text1"/>
          <w:sz w:val="20"/>
          <w:szCs w:val="20"/>
        </w:rPr>
        <w:t>）</w:t>
      </w:r>
      <w:r w:rsidRPr="00981A9F">
        <w:rPr>
          <w:rFonts w:ascii="Times New Roman" w:eastAsia="標楷體" w:hAnsi="Times New Roman" w:hint="eastAsia"/>
          <w:bCs/>
          <w:color w:val="000000" w:themeColor="text1"/>
          <w:sz w:val="20"/>
          <w:szCs w:val="20"/>
        </w:rPr>
        <w:t>字第</w:t>
      </w:r>
      <w:r w:rsidRPr="00981A9F">
        <w:rPr>
          <w:rFonts w:ascii="Times New Roman" w:eastAsia="標楷體" w:hAnsi="Times New Roman" w:hint="eastAsia"/>
          <w:bCs/>
          <w:color w:val="000000" w:themeColor="text1"/>
          <w:sz w:val="20"/>
          <w:szCs w:val="20"/>
        </w:rPr>
        <w:t>1040100447</w:t>
      </w:r>
      <w:r w:rsidRPr="00981A9F">
        <w:rPr>
          <w:rFonts w:ascii="Times New Roman" w:eastAsia="標楷體" w:hAnsi="Times New Roman" w:hint="eastAsia"/>
          <w:bCs/>
          <w:color w:val="000000" w:themeColor="text1"/>
          <w:sz w:val="20"/>
          <w:szCs w:val="20"/>
        </w:rPr>
        <w:t>號函核定</w:t>
      </w:r>
    </w:p>
    <w:p w14:paraId="5FA63B48" w14:textId="77777777" w:rsidR="00462751" w:rsidRPr="00981A9F" w:rsidRDefault="00462751" w:rsidP="00981A9F">
      <w:pPr>
        <w:spacing w:after="0" w:line="240" w:lineRule="exact"/>
        <w:ind w:leftChars="2126" w:left="5102"/>
        <w:rPr>
          <w:rFonts w:ascii="Times New Roman" w:eastAsia="標楷體" w:hAnsi="Times New Roman"/>
          <w:bCs/>
          <w:color w:val="000000" w:themeColor="text1"/>
          <w:sz w:val="20"/>
          <w:szCs w:val="20"/>
        </w:rPr>
      </w:pPr>
      <w:r w:rsidRPr="00981A9F">
        <w:rPr>
          <w:rFonts w:ascii="Times New Roman" w:eastAsia="標楷體" w:hAnsi="Times New Roman" w:hint="eastAsia"/>
          <w:bCs/>
          <w:color w:val="000000" w:themeColor="text1"/>
          <w:sz w:val="20"/>
          <w:szCs w:val="20"/>
        </w:rPr>
        <w:t>112.04.06 111</w:t>
      </w:r>
      <w:proofErr w:type="gramStart"/>
      <w:r w:rsidRPr="00981A9F">
        <w:rPr>
          <w:rFonts w:ascii="Times New Roman" w:eastAsia="標楷體" w:hAnsi="Times New Roman" w:hint="eastAsia"/>
          <w:bCs/>
          <w:color w:val="000000" w:themeColor="text1"/>
          <w:sz w:val="20"/>
          <w:szCs w:val="20"/>
        </w:rPr>
        <w:t>學年度校教</w:t>
      </w:r>
      <w:proofErr w:type="gramEnd"/>
      <w:r w:rsidRPr="00981A9F">
        <w:rPr>
          <w:rFonts w:ascii="Times New Roman" w:eastAsia="標楷體" w:hAnsi="Times New Roman" w:hint="eastAsia"/>
          <w:bCs/>
          <w:color w:val="000000" w:themeColor="text1"/>
          <w:sz w:val="20"/>
          <w:szCs w:val="20"/>
        </w:rPr>
        <w:t>評會議修正通過</w:t>
      </w:r>
    </w:p>
    <w:p w14:paraId="073D33F8" w14:textId="77777777" w:rsidR="00462751" w:rsidRPr="00981A9F" w:rsidRDefault="00462751" w:rsidP="00981A9F">
      <w:pPr>
        <w:spacing w:after="0" w:line="240" w:lineRule="exact"/>
        <w:ind w:leftChars="2126" w:left="5102" w:right="-1"/>
        <w:rPr>
          <w:rFonts w:ascii="Times New Roman" w:eastAsia="標楷體" w:hAnsi="Times New Roman"/>
          <w:bCs/>
          <w:color w:val="000000" w:themeColor="text1"/>
          <w:sz w:val="20"/>
          <w:szCs w:val="20"/>
        </w:rPr>
      </w:pPr>
      <w:r w:rsidRPr="00981A9F">
        <w:rPr>
          <w:rFonts w:ascii="Times New Roman" w:eastAsia="標楷體" w:hAnsi="Times New Roman" w:hint="eastAsia"/>
          <w:bCs/>
          <w:color w:val="000000" w:themeColor="text1"/>
          <w:sz w:val="20"/>
          <w:szCs w:val="20"/>
        </w:rPr>
        <w:t>112.07.13 111</w:t>
      </w:r>
      <w:r w:rsidRPr="00981A9F">
        <w:rPr>
          <w:rFonts w:ascii="Times New Roman" w:eastAsia="標楷體" w:hAnsi="Times New Roman" w:hint="eastAsia"/>
          <w:bCs/>
          <w:color w:val="000000" w:themeColor="text1"/>
          <w:sz w:val="20"/>
          <w:szCs w:val="20"/>
        </w:rPr>
        <w:t>學年度校務會議修正通過</w:t>
      </w:r>
    </w:p>
    <w:p w14:paraId="51FF5968" w14:textId="77777777" w:rsidR="00462751" w:rsidRPr="00981A9F" w:rsidRDefault="00462751" w:rsidP="00981A9F">
      <w:pPr>
        <w:spacing w:after="0" w:line="240" w:lineRule="exact"/>
        <w:ind w:leftChars="2126" w:left="5102"/>
        <w:rPr>
          <w:rFonts w:ascii="Times New Roman" w:eastAsia="標楷體" w:hAnsi="Times New Roman"/>
          <w:bCs/>
          <w:color w:val="000000" w:themeColor="text1"/>
          <w:sz w:val="20"/>
          <w:szCs w:val="20"/>
        </w:rPr>
      </w:pPr>
      <w:r w:rsidRPr="00981A9F">
        <w:rPr>
          <w:rFonts w:ascii="Times New Roman" w:eastAsia="標楷體" w:hAnsi="Times New Roman" w:hint="eastAsia"/>
          <w:bCs/>
          <w:color w:val="000000" w:themeColor="text1"/>
          <w:sz w:val="20"/>
          <w:szCs w:val="20"/>
        </w:rPr>
        <w:t>114.11.03 114</w:t>
      </w:r>
      <w:proofErr w:type="gramStart"/>
      <w:r w:rsidRPr="00981A9F">
        <w:rPr>
          <w:rFonts w:ascii="Times New Roman" w:eastAsia="標楷體" w:hAnsi="Times New Roman" w:hint="eastAsia"/>
          <w:bCs/>
          <w:color w:val="000000" w:themeColor="text1"/>
          <w:sz w:val="20"/>
          <w:szCs w:val="20"/>
        </w:rPr>
        <w:t>學年度校教</w:t>
      </w:r>
      <w:proofErr w:type="gramEnd"/>
      <w:r w:rsidRPr="00981A9F">
        <w:rPr>
          <w:rFonts w:ascii="Times New Roman" w:eastAsia="標楷體" w:hAnsi="Times New Roman" w:hint="eastAsia"/>
          <w:bCs/>
          <w:color w:val="000000" w:themeColor="text1"/>
          <w:sz w:val="20"/>
          <w:szCs w:val="20"/>
        </w:rPr>
        <w:t>評會議修正通過</w:t>
      </w:r>
    </w:p>
    <w:p w14:paraId="4C15B9FB" w14:textId="0FDA7830" w:rsidR="00462751" w:rsidRPr="00981A9F" w:rsidRDefault="00F92562" w:rsidP="00981A9F">
      <w:pPr>
        <w:spacing w:after="0" w:line="240" w:lineRule="exact"/>
        <w:ind w:leftChars="2126" w:left="5102" w:right="-1"/>
        <w:rPr>
          <w:rFonts w:ascii="Times New Roman" w:eastAsia="標楷體" w:hAnsi="Times New Roman" w:hint="eastAsia"/>
          <w:bCs/>
          <w:color w:val="000000" w:themeColor="text1"/>
          <w:sz w:val="20"/>
        </w:rPr>
      </w:pPr>
      <w:r w:rsidRPr="00981A9F">
        <w:rPr>
          <w:rFonts w:ascii="Times New Roman" w:eastAsia="標楷體" w:hAnsi="Times New Roman" w:hint="eastAsia"/>
          <w:bCs/>
          <w:color w:val="000000" w:themeColor="text1"/>
          <w:sz w:val="20"/>
          <w:szCs w:val="20"/>
        </w:rPr>
        <w:t>115.04.23 114</w:t>
      </w:r>
      <w:r w:rsidRPr="00981A9F">
        <w:rPr>
          <w:rFonts w:ascii="Times New Roman" w:eastAsia="標楷體" w:hAnsi="Times New Roman" w:hint="eastAsia"/>
          <w:bCs/>
          <w:color w:val="000000" w:themeColor="text1"/>
          <w:sz w:val="20"/>
          <w:szCs w:val="20"/>
        </w:rPr>
        <w:t>學年度校務會議修正通過</w:t>
      </w:r>
    </w:p>
    <w:p w14:paraId="788CABCB" w14:textId="11C0E312" w:rsidR="00462751" w:rsidRPr="002608F7" w:rsidRDefault="00462751" w:rsidP="00981A9F">
      <w:pPr>
        <w:snapToGrid w:val="0"/>
        <w:spacing w:after="0" w:line="360" w:lineRule="auto"/>
        <w:ind w:firstLineChars="800" w:firstLine="1922"/>
        <w:jc w:val="both"/>
        <w:rPr>
          <w:rFonts w:ascii="Times New Roman" w:eastAsia="標楷體" w:hAnsi="Times New Roman"/>
          <w:b/>
          <w:color w:val="000000" w:themeColor="text1"/>
        </w:rPr>
      </w:pPr>
      <w:r w:rsidRPr="002608F7">
        <w:rPr>
          <w:rFonts w:ascii="Times New Roman" w:eastAsia="標楷體" w:hAnsi="Times New Roman" w:hint="eastAsia"/>
          <w:b/>
          <w:color w:val="000000" w:themeColor="text1"/>
        </w:rPr>
        <w:t>第</w:t>
      </w:r>
      <w:r w:rsidRPr="002608F7">
        <w:rPr>
          <w:rFonts w:ascii="Times New Roman" w:eastAsia="標楷體" w:hAnsi="Times New Roman" w:hint="eastAsia"/>
          <w:b/>
          <w:color w:val="000000" w:themeColor="text1"/>
        </w:rPr>
        <w:t xml:space="preserve">  </w:t>
      </w:r>
      <w:proofErr w:type="gramStart"/>
      <w:r w:rsidRPr="002608F7">
        <w:rPr>
          <w:rFonts w:ascii="Times New Roman" w:eastAsia="標楷體" w:hAnsi="Times New Roman" w:hint="eastAsia"/>
          <w:b/>
          <w:color w:val="000000" w:themeColor="text1"/>
        </w:rPr>
        <w:t>一</w:t>
      </w:r>
      <w:proofErr w:type="gramEnd"/>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章</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總</w:t>
      </w:r>
      <w:r w:rsidR="002608F7"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則</w:t>
      </w:r>
    </w:p>
    <w:p w14:paraId="47A7943D" w14:textId="154E8D87" w:rsidR="00462751" w:rsidRPr="002608F7" w:rsidRDefault="00462751" w:rsidP="00981A9F">
      <w:pPr>
        <w:snapToGrid w:val="0"/>
        <w:spacing w:after="0" w:line="360" w:lineRule="auto"/>
        <w:ind w:left="1440" w:hangingChars="60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一</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本校</w:t>
      </w:r>
      <w:r w:rsidRPr="002608F7">
        <w:rPr>
          <w:rFonts w:ascii="Times New Roman" w:eastAsia="標楷體" w:hAnsi="Times New Roman" w:hint="eastAsia"/>
          <w:color w:val="000000" w:themeColor="text1"/>
        </w:rPr>
        <w:t>教師聘任（含新聘、改聘、停聘、</w:t>
      </w:r>
      <w:proofErr w:type="gramStart"/>
      <w:r w:rsidRPr="002608F7">
        <w:rPr>
          <w:rFonts w:ascii="Times New Roman" w:eastAsia="標楷體" w:hAnsi="Times New Roman" w:hint="eastAsia"/>
          <w:color w:val="000000" w:themeColor="text1"/>
        </w:rPr>
        <w:t>不</w:t>
      </w:r>
      <w:proofErr w:type="gramEnd"/>
      <w:r w:rsidRPr="002608F7">
        <w:rPr>
          <w:rFonts w:ascii="Times New Roman" w:eastAsia="標楷體" w:hAnsi="Times New Roman" w:hint="eastAsia"/>
          <w:color w:val="000000" w:themeColor="text1"/>
        </w:rPr>
        <w:t>續聘、及解聘等</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和升等，</w:t>
      </w:r>
      <w:r w:rsidRPr="002608F7">
        <w:rPr>
          <w:rFonts w:ascii="Times New Roman" w:eastAsia="標楷體" w:hAnsi="Times New Roman"/>
          <w:color w:val="000000" w:themeColor="text1"/>
        </w:rPr>
        <w:t>依據「教育人員任用條例」</w:t>
      </w:r>
      <w:r w:rsidRPr="002608F7">
        <w:rPr>
          <w:rFonts w:ascii="Times New Roman" w:eastAsia="標楷體" w:hAnsi="Times New Roman" w:hint="eastAsia"/>
          <w:color w:val="000000" w:themeColor="text1"/>
        </w:rPr>
        <w:t>暨其施行細則</w:t>
      </w:r>
      <w:r w:rsidRPr="002608F7">
        <w:rPr>
          <w:rFonts w:ascii="Times New Roman" w:eastAsia="標楷體" w:hAnsi="Times New Roman"/>
          <w:color w:val="000000" w:themeColor="text1"/>
        </w:rPr>
        <w:t>、「</w:t>
      </w:r>
      <w:r w:rsidRPr="002608F7">
        <w:rPr>
          <w:rFonts w:ascii="Times New Roman" w:eastAsia="標楷體" w:hAnsi="Times New Roman" w:hint="eastAsia"/>
          <w:color w:val="000000" w:themeColor="text1"/>
        </w:rPr>
        <w:t>教師法</w:t>
      </w:r>
      <w:r w:rsidRPr="002608F7">
        <w:rPr>
          <w:rFonts w:ascii="Times New Roman" w:eastAsia="標楷體" w:hAnsi="Times New Roman"/>
          <w:color w:val="000000" w:themeColor="text1"/>
        </w:rPr>
        <w:t>」、「專科以上學校教師資格審定辦法」等有關法規，訂定教師</w:t>
      </w:r>
      <w:proofErr w:type="gramStart"/>
      <w:r w:rsidRPr="002608F7">
        <w:rPr>
          <w:rFonts w:ascii="Times New Roman" w:eastAsia="標楷體" w:hAnsi="Times New Roman"/>
          <w:color w:val="000000" w:themeColor="text1"/>
        </w:rPr>
        <w:t>聘任</w:t>
      </w:r>
      <w:r w:rsidRPr="002608F7">
        <w:rPr>
          <w:rFonts w:ascii="Times New Roman" w:eastAsia="標楷體" w:hAnsi="Times New Roman" w:hint="eastAsia"/>
          <w:color w:val="000000" w:themeColor="text1"/>
        </w:rPr>
        <w:t>暨升等</w:t>
      </w:r>
      <w:proofErr w:type="gramEnd"/>
      <w:r w:rsidRPr="002608F7">
        <w:rPr>
          <w:rFonts w:ascii="Times New Roman" w:eastAsia="標楷體" w:hAnsi="Times New Roman"/>
          <w:color w:val="000000" w:themeColor="text1"/>
        </w:rPr>
        <w:t>辦法</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以下簡稱本辦法</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w:t>
      </w:r>
    </w:p>
    <w:p w14:paraId="02EECDFE" w14:textId="5D4D5929" w:rsidR="00462751" w:rsidRPr="002608F7" w:rsidRDefault="00462751" w:rsidP="00981A9F">
      <w:pPr>
        <w:pStyle w:val="Default"/>
        <w:spacing w:line="360" w:lineRule="auto"/>
        <w:ind w:left="1440" w:hangingChars="600" w:hanging="1440"/>
        <w:jc w:val="both"/>
        <w:rPr>
          <w:rFonts w:ascii="Times New Roman"/>
          <w:color w:val="000000" w:themeColor="text1"/>
        </w:rPr>
      </w:pPr>
      <w:r w:rsidRPr="002608F7">
        <w:rPr>
          <w:rFonts w:ascii="Times New Roman"/>
          <w:color w:val="000000" w:themeColor="text1"/>
        </w:rPr>
        <w:t>第</w:t>
      </w:r>
      <w:r w:rsidRPr="002608F7">
        <w:rPr>
          <w:rFonts w:ascii="Times New Roman"/>
          <w:color w:val="000000" w:themeColor="text1"/>
        </w:rPr>
        <w:t xml:space="preserve">  </w:t>
      </w:r>
      <w:r w:rsidRPr="002608F7">
        <w:rPr>
          <w:rFonts w:ascii="Times New Roman"/>
          <w:color w:val="000000" w:themeColor="text1"/>
        </w:rPr>
        <w:t>二</w:t>
      </w:r>
      <w:r w:rsidRPr="002608F7">
        <w:rPr>
          <w:rFonts w:ascii="Times New Roman"/>
          <w:color w:val="000000" w:themeColor="text1"/>
        </w:rPr>
        <w:t xml:space="preserve">  </w:t>
      </w:r>
      <w:r w:rsidRPr="002608F7">
        <w:rPr>
          <w:rFonts w:ascii="Times New Roman"/>
          <w:color w:val="000000" w:themeColor="text1"/>
        </w:rPr>
        <w:t>條</w:t>
      </w:r>
      <w:r w:rsidRPr="002608F7">
        <w:rPr>
          <w:rFonts w:ascii="Times New Roman"/>
          <w:color w:val="000000" w:themeColor="text1"/>
        </w:rPr>
        <w:t xml:space="preserve">  </w:t>
      </w:r>
      <w:r w:rsidRPr="002608F7">
        <w:rPr>
          <w:rFonts w:ascii="Times New Roman" w:hint="eastAsia"/>
          <w:color w:val="000000" w:themeColor="text1"/>
        </w:rPr>
        <w:t>本校依二級二審之程序辦理教師之聘任及升等審查。由各科或中心教師評審委員會（以下簡稱科教評會和中心教評會</w:t>
      </w:r>
      <w:r w:rsidR="00D159F3">
        <w:rPr>
          <w:rFonts w:ascii="Times New Roman" w:hint="eastAsia"/>
          <w:color w:val="000000" w:themeColor="text1"/>
        </w:rPr>
        <w:t>）</w:t>
      </w:r>
      <w:r w:rsidRPr="002608F7">
        <w:rPr>
          <w:rFonts w:ascii="Times New Roman" w:hint="eastAsia"/>
          <w:color w:val="000000" w:themeColor="text1"/>
        </w:rPr>
        <w:t>審查通過，提請本校教師評審委員會（以下簡稱校教評會</w:t>
      </w:r>
      <w:r w:rsidR="00D159F3">
        <w:rPr>
          <w:rFonts w:ascii="Times New Roman" w:hint="eastAsia"/>
          <w:color w:val="000000" w:themeColor="text1"/>
        </w:rPr>
        <w:t>）</w:t>
      </w:r>
      <w:r w:rsidRPr="002608F7">
        <w:rPr>
          <w:rFonts w:ascii="Times New Roman" w:hint="eastAsia"/>
          <w:color w:val="000000" w:themeColor="text1"/>
        </w:rPr>
        <w:t>審定後，報請教育部審查其資格與核發教師證書。</w:t>
      </w:r>
      <w:r w:rsidRPr="002608F7">
        <w:rPr>
          <w:rFonts w:ascii="Times New Roman"/>
          <w:color w:val="000000" w:themeColor="text1"/>
        </w:rPr>
        <w:t xml:space="preserve"> </w:t>
      </w:r>
    </w:p>
    <w:p w14:paraId="12870D63" w14:textId="65608CAA" w:rsidR="00462751" w:rsidRPr="002608F7" w:rsidRDefault="00462751" w:rsidP="00981A9F">
      <w:pPr>
        <w:pStyle w:val="Default"/>
        <w:spacing w:line="360" w:lineRule="auto"/>
        <w:ind w:left="1440" w:hangingChars="600" w:hanging="1440"/>
        <w:jc w:val="both"/>
        <w:rPr>
          <w:rFonts w:ascii="Times New Roman" w:hint="eastAsia"/>
          <w:color w:val="000000" w:themeColor="text1"/>
        </w:rPr>
      </w:pPr>
      <w:r w:rsidRPr="002608F7">
        <w:rPr>
          <w:rFonts w:ascii="Times New Roman" w:hint="eastAsia"/>
          <w:color w:val="000000" w:themeColor="text1"/>
        </w:rPr>
        <w:t>第</w:t>
      </w:r>
      <w:r w:rsidRPr="002608F7">
        <w:rPr>
          <w:rFonts w:ascii="Times New Roman" w:hint="eastAsia"/>
          <w:color w:val="000000" w:themeColor="text1"/>
        </w:rPr>
        <w:t xml:space="preserve">  </w:t>
      </w:r>
      <w:r w:rsidRPr="002608F7">
        <w:rPr>
          <w:rFonts w:ascii="Times New Roman" w:hint="eastAsia"/>
          <w:color w:val="000000" w:themeColor="text1"/>
        </w:rPr>
        <w:t>三</w:t>
      </w:r>
      <w:r w:rsidRPr="002608F7">
        <w:rPr>
          <w:rFonts w:ascii="Times New Roman" w:hint="eastAsia"/>
          <w:color w:val="000000" w:themeColor="text1"/>
        </w:rPr>
        <w:t xml:space="preserve">  </w:t>
      </w:r>
      <w:r w:rsidRPr="002608F7">
        <w:rPr>
          <w:rFonts w:ascii="Times New Roman" w:hint="eastAsia"/>
          <w:color w:val="000000" w:themeColor="text1"/>
        </w:rPr>
        <w:t>條</w:t>
      </w:r>
      <w:r w:rsidRPr="002608F7">
        <w:rPr>
          <w:rFonts w:ascii="Times New Roman" w:hint="eastAsia"/>
          <w:color w:val="000000" w:themeColor="text1"/>
        </w:rPr>
        <w:t xml:space="preserve">  </w:t>
      </w:r>
      <w:r w:rsidRPr="002608F7">
        <w:rPr>
          <w:rFonts w:ascii="Times New Roman" w:hint="eastAsia"/>
          <w:color w:val="000000" w:themeColor="text1"/>
        </w:rPr>
        <w:t>本校教師之聘任、升等應受各科及中心員額編制之限制。</w:t>
      </w:r>
      <w:r w:rsidRPr="002608F7">
        <w:rPr>
          <w:rFonts w:ascii="Times New Roman"/>
          <w:color w:val="000000" w:themeColor="text1"/>
        </w:rPr>
        <w:t xml:space="preserve"> </w:t>
      </w:r>
    </w:p>
    <w:p w14:paraId="62193D0B" w14:textId="6CC76026" w:rsidR="00462751" w:rsidRPr="002608F7" w:rsidRDefault="00462751" w:rsidP="00981A9F">
      <w:pPr>
        <w:pStyle w:val="21"/>
        <w:snapToGrid w:val="0"/>
        <w:spacing w:line="360" w:lineRule="auto"/>
        <w:ind w:left="0" w:firstLineChars="800" w:firstLine="1922"/>
        <w:jc w:val="both"/>
        <w:rPr>
          <w:b/>
          <w:color w:val="000000" w:themeColor="text1"/>
          <w:sz w:val="24"/>
          <w:szCs w:val="24"/>
        </w:rPr>
      </w:pPr>
      <w:r w:rsidRPr="002608F7">
        <w:rPr>
          <w:rFonts w:hint="eastAsia"/>
          <w:b/>
          <w:color w:val="000000" w:themeColor="text1"/>
          <w:sz w:val="24"/>
          <w:szCs w:val="24"/>
        </w:rPr>
        <w:t>第</w:t>
      </w:r>
      <w:r w:rsidRPr="002608F7">
        <w:rPr>
          <w:rFonts w:hint="eastAsia"/>
          <w:b/>
          <w:color w:val="000000" w:themeColor="text1"/>
          <w:sz w:val="24"/>
          <w:szCs w:val="24"/>
        </w:rPr>
        <w:t xml:space="preserve">  </w:t>
      </w:r>
      <w:r w:rsidRPr="002608F7">
        <w:rPr>
          <w:rFonts w:hint="eastAsia"/>
          <w:b/>
          <w:color w:val="000000" w:themeColor="text1"/>
          <w:sz w:val="24"/>
          <w:szCs w:val="24"/>
        </w:rPr>
        <w:t>二</w:t>
      </w:r>
      <w:r w:rsidRPr="002608F7">
        <w:rPr>
          <w:rFonts w:hint="eastAsia"/>
          <w:b/>
          <w:color w:val="000000" w:themeColor="text1"/>
          <w:sz w:val="24"/>
          <w:szCs w:val="24"/>
        </w:rPr>
        <w:t xml:space="preserve">  </w:t>
      </w:r>
      <w:r w:rsidRPr="002608F7">
        <w:rPr>
          <w:rFonts w:hint="eastAsia"/>
          <w:b/>
          <w:color w:val="000000" w:themeColor="text1"/>
          <w:sz w:val="24"/>
          <w:szCs w:val="24"/>
        </w:rPr>
        <w:t>章</w:t>
      </w:r>
      <w:r w:rsidRPr="002608F7">
        <w:rPr>
          <w:rFonts w:hint="eastAsia"/>
          <w:b/>
          <w:color w:val="000000" w:themeColor="text1"/>
          <w:sz w:val="24"/>
          <w:szCs w:val="24"/>
        </w:rPr>
        <w:t xml:space="preserve"> </w:t>
      </w:r>
      <w:r w:rsidRPr="002608F7">
        <w:rPr>
          <w:rFonts w:hint="eastAsia"/>
          <w:b/>
          <w:color w:val="000000" w:themeColor="text1"/>
          <w:sz w:val="24"/>
          <w:szCs w:val="24"/>
        </w:rPr>
        <w:t>聘</w:t>
      </w:r>
      <w:r w:rsidR="002608F7" w:rsidRPr="002608F7">
        <w:rPr>
          <w:rFonts w:hint="eastAsia"/>
          <w:b/>
          <w:color w:val="000000" w:themeColor="text1"/>
          <w:sz w:val="24"/>
          <w:szCs w:val="24"/>
        </w:rPr>
        <w:t xml:space="preserve">  </w:t>
      </w:r>
      <w:r w:rsidRPr="002608F7">
        <w:rPr>
          <w:rFonts w:hint="eastAsia"/>
          <w:b/>
          <w:color w:val="000000" w:themeColor="text1"/>
          <w:sz w:val="24"/>
          <w:szCs w:val="24"/>
        </w:rPr>
        <w:t>任</w:t>
      </w:r>
    </w:p>
    <w:p w14:paraId="7D47C408" w14:textId="05A08B91" w:rsidR="00462751" w:rsidRPr="002608F7" w:rsidRDefault="00462751" w:rsidP="00981A9F">
      <w:pPr>
        <w:snapToGrid w:val="0"/>
        <w:spacing w:after="0" w:line="360" w:lineRule="auto"/>
        <w:ind w:left="144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四</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本校專任教師之聘任以一學年為</w:t>
      </w:r>
      <w:proofErr w:type="gramStart"/>
      <w:r w:rsidRPr="002608F7">
        <w:rPr>
          <w:rFonts w:ascii="Times New Roman" w:eastAsia="標楷體" w:hAnsi="Times New Roman" w:hint="eastAsia"/>
          <w:color w:val="000000" w:themeColor="text1"/>
        </w:rPr>
        <w:t>準</w:t>
      </w:r>
      <w:proofErr w:type="gramEnd"/>
      <w:r w:rsidRPr="002608F7">
        <w:rPr>
          <w:rFonts w:ascii="Times New Roman" w:eastAsia="標楷體" w:hAnsi="Times New Roman" w:hint="eastAsia"/>
          <w:color w:val="000000" w:themeColor="text1"/>
        </w:rPr>
        <w:t>（自八月一日至次年七月卅一日止</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，學年度中途聘任者，自發聘之月至該學年終了止。教師接獲聘書後，應於五天內以書面回覆應聘與否，逾期得以不應聘論。</w:t>
      </w:r>
    </w:p>
    <w:p w14:paraId="45385C78" w14:textId="77777777" w:rsidR="00462751" w:rsidRPr="002608F7" w:rsidRDefault="00462751" w:rsidP="00981A9F">
      <w:pPr>
        <w:snapToGrid w:val="0"/>
        <w:spacing w:after="0" w:line="360" w:lineRule="auto"/>
        <w:ind w:left="144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五</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本校教師之聘任，應具備左列基本條件：</w:t>
      </w:r>
    </w:p>
    <w:p w14:paraId="1E404149" w14:textId="3C46A3CD" w:rsidR="00462751" w:rsidRPr="002608F7" w:rsidRDefault="00462751" w:rsidP="00981A9F">
      <w:pPr>
        <w:snapToGrid w:val="0"/>
        <w:spacing w:after="0" w:line="360" w:lineRule="auto"/>
        <w:ind w:leftChars="606" w:left="1934" w:hangingChars="200" w:hanging="48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一、品德操守良好，對於擬聘各科之教學相關系所畢業；本校約聘之教師（含實習教師或兼任教師</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，得參考於本校近三年教學評量、成績考核成績。</w:t>
      </w:r>
    </w:p>
    <w:p w14:paraId="22155142" w14:textId="00600628" w:rsidR="00462751" w:rsidRPr="002608F7" w:rsidRDefault="00462751" w:rsidP="00981A9F">
      <w:pPr>
        <w:snapToGrid w:val="0"/>
        <w:spacing w:after="0" w:line="360" w:lineRule="auto"/>
        <w:ind w:leftChars="606" w:left="1934" w:hangingChars="200" w:hanging="48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二、講師之聘任，須具有左列資格之</w:t>
      </w:r>
      <w:proofErr w:type="gramStart"/>
      <w:r w:rsidRPr="002608F7">
        <w:rPr>
          <w:rFonts w:ascii="Times New Roman" w:eastAsia="標楷體" w:hAnsi="Times New Roman" w:hint="eastAsia"/>
          <w:color w:val="000000" w:themeColor="text1"/>
        </w:rPr>
        <w:t>一</w:t>
      </w:r>
      <w:proofErr w:type="gramEnd"/>
      <w:r w:rsidRPr="002608F7">
        <w:rPr>
          <w:rFonts w:ascii="Times New Roman" w:eastAsia="標楷體" w:hAnsi="Times New Roman" w:hint="eastAsia"/>
          <w:color w:val="000000" w:themeColor="text1"/>
        </w:rPr>
        <w:t>：</w:t>
      </w:r>
    </w:p>
    <w:p w14:paraId="26DB0C3F" w14:textId="099C45C5" w:rsidR="00462751" w:rsidRPr="002608F7" w:rsidRDefault="00D159F3" w:rsidP="00981A9F">
      <w:pPr>
        <w:pStyle w:val="Default"/>
        <w:spacing w:line="360" w:lineRule="auto"/>
        <w:ind w:leftChars="805" w:left="2659" w:hangingChars="303" w:hanging="727"/>
        <w:jc w:val="both"/>
        <w:rPr>
          <w:rFonts w:ascii="Times New Roman"/>
          <w:color w:val="000000" w:themeColor="text1"/>
        </w:rPr>
      </w:pPr>
      <w:r>
        <w:rPr>
          <w:rFonts w:ascii="Times New Roman" w:hint="eastAsia"/>
          <w:color w:val="000000" w:themeColor="text1"/>
        </w:rPr>
        <w:t>（</w:t>
      </w:r>
      <w:r w:rsidR="00462751" w:rsidRPr="002608F7">
        <w:rPr>
          <w:rFonts w:ascii="Times New Roman" w:hint="eastAsia"/>
          <w:color w:val="000000" w:themeColor="text1"/>
        </w:rPr>
        <w:t>一</w:t>
      </w:r>
      <w:r>
        <w:rPr>
          <w:rFonts w:ascii="Times New Roman" w:hint="eastAsia"/>
          <w:color w:val="000000" w:themeColor="text1"/>
        </w:rPr>
        <w:t>）</w:t>
      </w:r>
      <w:r w:rsidR="00462751" w:rsidRPr="002608F7">
        <w:rPr>
          <w:rFonts w:ascii="Times New Roman" w:hint="eastAsia"/>
          <w:color w:val="000000" w:themeColor="text1"/>
        </w:rPr>
        <w:t>在研究院、所研究，得有碩士學位或其同等學歷證書，成績優良者。</w:t>
      </w:r>
      <w:r w:rsidR="00462751" w:rsidRPr="002608F7">
        <w:rPr>
          <w:rFonts w:ascii="Times New Roman"/>
          <w:color w:val="000000" w:themeColor="text1"/>
        </w:rPr>
        <w:t xml:space="preserve"> </w:t>
      </w:r>
    </w:p>
    <w:p w14:paraId="3C719A5D" w14:textId="25BD3FCE" w:rsidR="00462751" w:rsidRPr="002608F7" w:rsidRDefault="00D159F3" w:rsidP="00981A9F">
      <w:pPr>
        <w:pStyle w:val="Default"/>
        <w:spacing w:line="360" w:lineRule="auto"/>
        <w:ind w:leftChars="805" w:left="2659" w:hangingChars="303" w:hanging="727"/>
        <w:jc w:val="both"/>
        <w:rPr>
          <w:rFonts w:ascii="Times New Roman"/>
          <w:color w:val="000000" w:themeColor="text1"/>
        </w:rPr>
      </w:pPr>
      <w:r>
        <w:rPr>
          <w:rFonts w:ascii="Times New Roman" w:hint="eastAsia"/>
          <w:color w:val="000000" w:themeColor="text1"/>
        </w:rPr>
        <w:t>（</w:t>
      </w:r>
      <w:r w:rsidR="00462751" w:rsidRPr="002608F7">
        <w:rPr>
          <w:rFonts w:ascii="Times New Roman" w:hint="eastAsia"/>
          <w:color w:val="000000" w:themeColor="text1"/>
        </w:rPr>
        <w:t>二</w:t>
      </w:r>
      <w:r>
        <w:rPr>
          <w:rFonts w:ascii="Times New Roman" w:hint="eastAsia"/>
          <w:color w:val="000000" w:themeColor="text1"/>
        </w:rPr>
        <w:t>）</w:t>
      </w:r>
      <w:r w:rsidR="00462751" w:rsidRPr="002608F7">
        <w:rPr>
          <w:rFonts w:ascii="Times New Roman" w:hint="eastAsia"/>
          <w:color w:val="000000" w:themeColor="text1"/>
        </w:rPr>
        <w:t>大學或獨立學院畢業，曾任助教擔任協助教學或研究工作四年以上，成績優良，並有專門著作者。</w:t>
      </w:r>
      <w:r w:rsidR="00462751" w:rsidRPr="002608F7">
        <w:rPr>
          <w:rFonts w:ascii="Times New Roman"/>
          <w:color w:val="000000" w:themeColor="text1"/>
        </w:rPr>
        <w:t xml:space="preserve"> </w:t>
      </w:r>
    </w:p>
    <w:p w14:paraId="6D3BB494" w14:textId="6707DA79" w:rsidR="00462751" w:rsidRPr="002608F7" w:rsidRDefault="00D159F3" w:rsidP="00981A9F">
      <w:pPr>
        <w:snapToGrid w:val="0"/>
        <w:spacing w:after="0" w:line="360" w:lineRule="auto"/>
        <w:ind w:leftChars="805" w:left="2659" w:hangingChars="303" w:hanging="727"/>
        <w:jc w:val="both"/>
        <w:rPr>
          <w:rFonts w:ascii="Times New Roman" w:eastAsia="標楷體" w:hAnsi="Times New Roman"/>
          <w:color w:val="000000" w:themeColor="text1"/>
        </w:rPr>
      </w:pP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三</w:t>
      </w: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大學或獨立學院畢業，曾從事</w:t>
      </w:r>
      <w:proofErr w:type="gramStart"/>
      <w:r w:rsidR="00462751" w:rsidRPr="002608F7">
        <w:rPr>
          <w:rFonts w:ascii="Times New Roman" w:eastAsia="標楷體" w:hAnsi="Times New Roman" w:hint="eastAsia"/>
          <w:color w:val="000000" w:themeColor="text1"/>
        </w:rPr>
        <w:t>與所習學科</w:t>
      </w:r>
      <w:proofErr w:type="gramEnd"/>
      <w:r w:rsidR="00462751" w:rsidRPr="002608F7">
        <w:rPr>
          <w:rFonts w:ascii="Times New Roman" w:eastAsia="標楷體" w:hAnsi="Times New Roman" w:hint="eastAsia"/>
          <w:color w:val="000000" w:themeColor="text1"/>
        </w:rPr>
        <w:t>有關之研究工作、專門職業或職務六年（含</w:t>
      </w: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以上，成績優良，並有專門著作者。</w:t>
      </w:r>
    </w:p>
    <w:p w14:paraId="268B86F5" w14:textId="7ED8EDB7" w:rsidR="00462751" w:rsidRPr="002608F7" w:rsidRDefault="00462751" w:rsidP="00981A9F">
      <w:pPr>
        <w:snapToGrid w:val="0"/>
        <w:spacing w:after="0" w:line="360" w:lineRule="auto"/>
        <w:ind w:leftChars="606" w:left="1934" w:hangingChars="200" w:hanging="48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三、助理教授之聘任，須具有左列資格之</w:t>
      </w:r>
      <w:proofErr w:type="gramStart"/>
      <w:r w:rsidRPr="002608F7">
        <w:rPr>
          <w:rFonts w:ascii="Times New Roman" w:eastAsia="標楷體" w:hAnsi="Times New Roman" w:hint="eastAsia"/>
          <w:color w:val="000000" w:themeColor="text1"/>
        </w:rPr>
        <w:t>一</w:t>
      </w:r>
      <w:proofErr w:type="gramEnd"/>
      <w:r w:rsidRPr="002608F7">
        <w:rPr>
          <w:rFonts w:ascii="Times New Roman" w:eastAsia="標楷體" w:hAnsi="Times New Roman" w:hint="eastAsia"/>
          <w:color w:val="000000" w:themeColor="text1"/>
        </w:rPr>
        <w:t>：</w:t>
      </w:r>
    </w:p>
    <w:p w14:paraId="51C51BC7" w14:textId="6B3FBDED" w:rsidR="00462751" w:rsidRPr="002608F7" w:rsidRDefault="00D159F3" w:rsidP="00981A9F">
      <w:pPr>
        <w:pStyle w:val="Default"/>
        <w:spacing w:line="360" w:lineRule="auto"/>
        <w:ind w:leftChars="804" w:left="1930"/>
        <w:jc w:val="both"/>
        <w:rPr>
          <w:rFonts w:ascii="Times New Roman"/>
          <w:color w:val="000000" w:themeColor="text1"/>
        </w:rPr>
      </w:pPr>
      <w:r>
        <w:rPr>
          <w:rFonts w:ascii="Times New Roman" w:hint="eastAsia"/>
          <w:color w:val="000000" w:themeColor="text1"/>
        </w:rPr>
        <w:lastRenderedPageBreak/>
        <w:t>（</w:t>
      </w:r>
      <w:r w:rsidR="00462751" w:rsidRPr="002608F7">
        <w:rPr>
          <w:rFonts w:ascii="Times New Roman" w:hint="eastAsia"/>
          <w:color w:val="000000" w:themeColor="text1"/>
        </w:rPr>
        <w:t>一</w:t>
      </w:r>
      <w:r>
        <w:rPr>
          <w:rFonts w:ascii="Times New Roman" w:hint="eastAsia"/>
          <w:color w:val="000000" w:themeColor="text1"/>
        </w:rPr>
        <w:t>）</w:t>
      </w:r>
      <w:r w:rsidR="00462751" w:rsidRPr="002608F7">
        <w:rPr>
          <w:rFonts w:ascii="Times New Roman" w:hint="eastAsia"/>
          <w:color w:val="000000" w:themeColor="text1"/>
        </w:rPr>
        <w:t>具有博士學位或其同等學歷證書，成績優良，並有專門著作者。</w:t>
      </w:r>
      <w:r w:rsidR="00462751" w:rsidRPr="002608F7">
        <w:rPr>
          <w:rFonts w:ascii="Times New Roman"/>
          <w:color w:val="000000" w:themeColor="text1"/>
        </w:rPr>
        <w:t xml:space="preserve"> </w:t>
      </w:r>
    </w:p>
    <w:p w14:paraId="11C772AB" w14:textId="3DEA996F" w:rsidR="00462751" w:rsidRPr="002608F7" w:rsidRDefault="00D159F3" w:rsidP="00981A9F">
      <w:pPr>
        <w:pStyle w:val="Default"/>
        <w:spacing w:line="360" w:lineRule="auto"/>
        <w:ind w:leftChars="804" w:left="2660" w:hangingChars="304" w:hanging="730"/>
        <w:jc w:val="both"/>
        <w:rPr>
          <w:rFonts w:ascii="Times New Roman"/>
          <w:color w:val="000000" w:themeColor="text1"/>
        </w:rPr>
      </w:pPr>
      <w:r>
        <w:rPr>
          <w:rFonts w:ascii="Times New Roman" w:hint="eastAsia"/>
          <w:color w:val="000000" w:themeColor="text1"/>
        </w:rPr>
        <w:t>（</w:t>
      </w:r>
      <w:r w:rsidR="00462751" w:rsidRPr="002608F7">
        <w:rPr>
          <w:rFonts w:ascii="Times New Roman" w:hint="eastAsia"/>
          <w:color w:val="000000" w:themeColor="text1"/>
        </w:rPr>
        <w:t>二</w:t>
      </w:r>
      <w:r>
        <w:rPr>
          <w:rFonts w:ascii="Times New Roman" w:hint="eastAsia"/>
          <w:color w:val="000000" w:themeColor="text1"/>
        </w:rPr>
        <w:t>）</w:t>
      </w:r>
      <w:r w:rsidR="00462751" w:rsidRPr="002608F7">
        <w:rPr>
          <w:rFonts w:ascii="Times New Roman" w:hint="eastAsia"/>
          <w:color w:val="000000" w:themeColor="text1"/>
        </w:rPr>
        <w:t>具有碩士學位或其同等學歷證書，曾從事</w:t>
      </w:r>
      <w:proofErr w:type="gramStart"/>
      <w:r w:rsidR="00462751" w:rsidRPr="002608F7">
        <w:rPr>
          <w:rFonts w:ascii="Times New Roman" w:hint="eastAsia"/>
          <w:color w:val="000000" w:themeColor="text1"/>
        </w:rPr>
        <w:t>與所習學科</w:t>
      </w:r>
      <w:proofErr w:type="gramEnd"/>
      <w:r w:rsidR="00462751" w:rsidRPr="002608F7">
        <w:rPr>
          <w:rFonts w:ascii="Times New Roman" w:hint="eastAsia"/>
          <w:color w:val="000000" w:themeColor="text1"/>
        </w:rPr>
        <w:t>有關之研究工作、專門職業或職務四年（含</w:t>
      </w:r>
      <w:r>
        <w:rPr>
          <w:rFonts w:ascii="Times New Roman" w:hint="eastAsia"/>
          <w:color w:val="000000" w:themeColor="text1"/>
        </w:rPr>
        <w:t>）</w:t>
      </w:r>
      <w:r w:rsidR="00462751" w:rsidRPr="002608F7">
        <w:rPr>
          <w:rFonts w:ascii="Times New Roman" w:hint="eastAsia"/>
          <w:color w:val="000000" w:themeColor="text1"/>
        </w:rPr>
        <w:t>以上，成績優良，並有專門著作者。</w:t>
      </w:r>
    </w:p>
    <w:p w14:paraId="2B86C7A4" w14:textId="2A4A4F19" w:rsidR="00462751" w:rsidRPr="002608F7" w:rsidRDefault="00D159F3" w:rsidP="00981A9F">
      <w:pPr>
        <w:pStyle w:val="Default"/>
        <w:spacing w:line="360" w:lineRule="auto"/>
        <w:ind w:leftChars="804" w:left="2660" w:hangingChars="304" w:hanging="730"/>
        <w:jc w:val="both"/>
        <w:rPr>
          <w:rFonts w:ascii="Times New Roman" w:cs="Times New Roman"/>
          <w:color w:val="000000" w:themeColor="text1"/>
        </w:rPr>
      </w:pPr>
      <w:r>
        <w:rPr>
          <w:rFonts w:ascii="Times New Roman" w:hint="eastAsia"/>
          <w:color w:val="000000" w:themeColor="text1"/>
        </w:rPr>
        <w:t>（</w:t>
      </w:r>
      <w:r w:rsidR="00462751" w:rsidRPr="002608F7">
        <w:rPr>
          <w:rFonts w:ascii="Times New Roman" w:hint="eastAsia"/>
          <w:color w:val="000000" w:themeColor="text1"/>
        </w:rPr>
        <w:t>三</w:t>
      </w:r>
      <w:r>
        <w:rPr>
          <w:rFonts w:ascii="Times New Roman" w:cs="Times New Roman" w:hint="eastAsia"/>
          <w:color w:val="000000" w:themeColor="text1"/>
        </w:rPr>
        <w:t>）</w:t>
      </w:r>
      <w:r w:rsidR="00462751" w:rsidRPr="002608F7">
        <w:rPr>
          <w:rFonts w:ascii="Times New Roman" w:cs="Times New Roman"/>
          <w:color w:val="000000" w:themeColor="text1"/>
        </w:rPr>
        <w:t>大學或獨立學院醫學系、中醫學系、牙醫學系畢業，擔任臨床工作九年（含</w:t>
      </w:r>
      <w:r>
        <w:rPr>
          <w:rFonts w:ascii="Times New Roman" w:cs="Times New Roman"/>
          <w:color w:val="000000" w:themeColor="text1"/>
        </w:rPr>
        <w:t>）</w:t>
      </w:r>
      <w:r w:rsidR="00462751" w:rsidRPr="002608F7">
        <w:rPr>
          <w:rFonts w:ascii="Times New Roman" w:cs="Times New Roman"/>
          <w:color w:val="000000" w:themeColor="text1"/>
        </w:rPr>
        <w:t>以上，其中至少曾專任醫學中心主治醫師四年，成績優良，並有專門著作者。</w:t>
      </w:r>
      <w:r w:rsidR="00462751" w:rsidRPr="002608F7">
        <w:rPr>
          <w:rFonts w:ascii="Times New Roman" w:cs="Times New Roman"/>
          <w:color w:val="000000" w:themeColor="text1"/>
        </w:rPr>
        <w:t xml:space="preserve"> </w:t>
      </w:r>
    </w:p>
    <w:p w14:paraId="6CA596EC" w14:textId="68A06C56" w:rsidR="00462751" w:rsidRPr="002608F7" w:rsidRDefault="00D159F3" w:rsidP="00981A9F">
      <w:pPr>
        <w:snapToGrid w:val="0"/>
        <w:spacing w:after="0" w:line="360" w:lineRule="auto"/>
        <w:ind w:leftChars="804" w:left="2660" w:hangingChars="304" w:hanging="730"/>
        <w:jc w:val="both"/>
        <w:rPr>
          <w:rFonts w:ascii="Times New Roman" w:eastAsia="標楷體" w:hAnsi="Times New Roman"/>
          <w:color w:val="000000" w:themeColor="text1"/>
        </w:rPr>
      </w:pPr>
      <w:r>
        <w:rPr>
          <w:rFonts w:ascii="Times New Roman" w:eastAsia="標楷體" w:hAnsi="Times New Roman" w:hint="eastAsia"/>
          <w:color w:val="000000" w:themeColor="text1"/>
        </w:rPr>
        <w:t>（</w:t>
      </w:r>
      <w:r w:rsidR="00462751" w:rsidRPr="002608F7">
        <w:rPr>
          <w:rFonts w:ascii="Times New Roman" w:eastAsia="標楷體" w:hAnsi="Times New Roman"/>
          <w:color w:val="000000" w:themeColor="text1"/>
        </w:rPr>
        <w:t>四</w:t>
      </w:r>
      <w:r>
        <w:rPr>
          <w:rFonts w:ascii="Times New Roman" w:eastAsia="標楷體" w:hAnsi="Times New Roman" w:hint="eastAsia"/>
          <w:color w:val="000000" w:themeColor="text1"/>
        </w:rPr>
        <w:t>）</w:t>
      </w:r>
      <w:r w:rsidR="00462751" w:rsidRPr="002608F7">
        <w:rPr>
          <w:rFonts w:ascii="Times New Roman" w:eastAsia="標楷體" w:hAnsi="Times New Roman"/>
          <w:color w:val="000000" w:themeColor="text1"/>
        </w:rPr>
        <w:t>曾任專任講師三年或兼任講師六年以上，成績優良，並有專門著作者。</w:t>
      </w:r>
    </w:p>
    <w:p w14:paraId="279BCC5A" w14:textId="4EC2CE94" w:rsidR="00462751" w:rsidRPr="002608F7" w:rsidRDefault="00462751" w:rsidP="00981A9F">
      <w:pPr>
        <w:snapToGrid w:val="0"/>
        <w:spacing w:after="0" w:line="360" w:lineRule="auto"/>
        <w:ind w:leftChars="606" w:left="1934" w:hangingChars="200" w:hanging="480"/>
        <w:jc w:val="both"/>
        <w:rPr>
          <w:rFonts w:ascii="Times New Roman" w:eastAsia="標楷體" w:hAnsi="Times New Roman"/>
          <w:color w:val="000000" w:themeColor="text1"/>
        </w:rPr>
      </w:pPr>
      <w:r w:rsidRPr="002608F7">
        <w:rPr>
          <w:rFonts w:ascii="Times New Roman" w:eastAsia="標楷體" w:hAnsi="Times New Roman"/>
          <w:color w:val="000000" w:themeColor="text1"/>
        </w:rPr>
        <w:t>四、副教授之聘任，須具有左列資格之</w:t>
      </w:r>
      <w:proofErr w:type="gramStart"/>
      <w:r w:rsidRPr="002608F7">
        <w:rPr>
          <w:rFonts w:ascii="Times New Roman" w:eastAsia="標楷體" w:hAnsi="Times New Roman"/>
          <w:color w:val="000000" w:themeColor="text1"/>
        </w:rPr>
        <w:t>一</w:t>
      </w:r>
      <w:proofErr w:type="gramEnd"/>
      <w:r w:rsidRPr="002608F7">
        <w:rPr>
          <w:rFonts w:ascii="Times New Roman" w:eastAsia="標楷體" w:hAnsi="Times New Roman"/>
          <w:color w:val="000000" w:themeColor="text1"/>
        </w:rPr>
        <w:t>：</w:t>
      </w:r>
    </w:p>
    <w:p w14:paraId="1EFB72D6" w14:textId="11E31D38" w:rsidR="00462751" w:rsidRPr="002608F7" w:rsidRDefault="00D159F3" w:rsidP="00981A9F">
      <w:pPr>
        <w:snapToGrid w:val="0"/>
        <w:spacing w:after="0" w:line="360" w:lineRule="auto"/>
        <w:ind w:leftChars="805" w:left="2576" w:hanging="644"/>
        <w:jc w:val="both"/>
        <w:rPr>
          <w:rFonts w:ascii="Times New Roman" w:eastAsia="標楷體" w:hAnsi="Times New Roman"/>
          <w:color w:val="000000" w:themeColor="text1"/>
        </w:rPr>
      </w:pP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一</w:t>
      </w:r>
      <w:r>
        <w:rPr>
          <w:rFonts w:ascii="Times New Roman" w:eastAsia="標楷體" w:hAnsi="Times New Roman" w:hint="eastAsia"/>
          <w:color w:val="000000" w:themeColor="text1"/>
        </w:rPr>
        <w:t>）</w:t>
      </w:r>
      <w:r w:rsidR="00462751" w:rsidRPr="002608F7">
        <w:rPr>
          <w:rFonts w:ascii="Times New Roman" w:eastAsia="標楷體" w:hAnsi="Times New Roman"/>
          <w:color w:val="000000" w:themeColor="text1"/>
        </w:rPr>
        <w:t>在國內外大學院校、研究院（所</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，得有博士學位或其同等學歷證書，曾從事</w:t>
      </w:r>
      <w:proofErr w:type="gramStart"/>
      <w:r w:rsidR="00462751" w:rsidRPr="002608F7">
        <w:rPr>
          <w:rFonts w:ascii="Times New Roman" w:eastAsia="標楷體" w:hAnsi="Times New Roman"/>
          <w:color w:val="000000" w:themeColor="text1"/>
        </w:rPr>
        <w:t>與所習學科</w:t>
      </w:r>
      <w:proofErr w:type="gramEnd"/>
      <w:r w:rsidR="00462751" w:rsidRPr="002608F7">
        <w:rPr>
          <w:rFonts w:ascii="Times New Roman" w:eastAsia="標楷體" w:hAnsi="Times New Roman"/>
          <w:color w:val="000000" w:themeColor="text1"/>
        </w:rPr>
        <w:t>有關之研究工作、專門職業或職務四年以上，並有專門著作者。</w:t>
      </w:r>
    </w:p>
    <w:p w14:paraId="2F7142ED" w14:textId="6C879AA4" w:rsidR="00462751" w:rsidRPr="002608F7" w:rsidRDefault="00D159F3" w:rsidP="00981A9F">
      <w:pPr>
        <w:snapToGrid w:val="0"/>
        <w:spacing w:after="0" w:line="360" w:lineRule="auto"/>
        <w:ind w:leftChars="806" w:left="1936" w:hanging="2"/>
        <w:jc w:val="both"/>
        <w:rPr>
          <w:rFonts w:ascii="Times New Roman" w:eastAsia="標楷體" w:hAnsi="Times New Roman"/>
          <w:color w:val="000000" w:themeColor="text1"/>
        </w:rPr>
      </w:pP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二</w:t>
      </w:r>
      <w:r>
        <w:rPr>
          <w:rFonts w:ascii="Times New Roman" w:eastAsia="標楷體" w:hAnsi="Times New Roman" w:hint="eastAsia"/>
          <w:color w:val="000000" w:themeColor="text1"/>
        </w:rPr>
        <w:t>）</w:t>
      </w:r>
      <w:r w:rsidR="00462751" w:rsidRPr="002608F7">
        <w:rPr>
          <w:rFonts w:ascii="Times New Roman" w:eastAsia="標楷體" w:hAnsi="Times New Roman"/>
          <w:color w:val="000000" w:themeColor="text1"/>
        </w:rPr>
        <w:t>曾任助理教授三年以上，成績優良，並有專門著作者。</w:t>
      </w:r>
    </w:p>
    <w:p w14:paraId="27214701" w14:textId="51343E3F" w:rsidR="00462751" w:rsidRPr="002608F7" w:rsidRDefault="00462751" w:rsidP="00981A9F">
      <w:pPr>
        <w:snapToGrid w:val="0"/>
        <w:spacing w:after="0" w:line="360" w:lineRule="auto"/>
        <w:ind w:leftChars="606" w:left="1934" w:hangingChars="200" w:hanging="480"/>
        <w:jc w:val="both"/>
        <w:rPr>
          <w:rFonts w:ascii="Times New Roman" w:eastAsia="標楷體" w:hAnsi="Times New Roman"/>
          <w:color w:val="000000" w:themeColor="text1"/>
        </w:rPr>
      </w:pPr>
      <w:r w:rsidRPr="002608F7">
        <w:rPr>
          <w:rFonts w:ascii="Times New Roman" w:eastAsia="標楷體" w:hAnsi="Times New Roman"/>
          <w:color w:val="000000" w:themeColor="text1"/>
        </w:rPr>
        <w:t>五、教授之聘任，須具有左列資格之</w:t>
      </w:r>
      <w:proofErr w:type="gramStart"/>
      <w:r w:rsidRPr="002608F7">
        <w:rPr>
          <w:rFonts w:ascii="Times New Roman" w:eastAsia="標楷體" w:hAnsi="Times New Roman"/>
          <w:color w:val="000000" w:themeColor="text1"/>
        </w:rPr>
        <w:t>一</w:t>
      </w:r>
      <w:proofErr w:type="gramEnd"/>
      <w:r w:rsidRPr="002608F7">
        <w:rPr>
          <w:rFonts w:ascii="Times New Roman" w:eastAsia="標楷體" w:hAnsi="Times New Roman"/>
          <w:color w:val="000000" w:themeColor="text1"/>
        </w:rPr>
        <w:t>：</w:t>
      </w:r>
    </w:p>
    <w:p w14:paraId="42ADC116" w14:textId="43EA058B" w:rsidR="00462751" w:rsidRPr="002608F7" w:rsidRDefault="00D159F3" w:rsidP="00981A9F">
      <w:pPr>
        <w:snapToGrid w:val="0"/>
        <w:spacing w:after="0" w:line="360" w:lineRule="auto"/>
        <w:ind w:leftChars="804" w:left="1930" w:firstLineChars="6" w:firstLine="14"/>
        <w:jc w:val="both"/>
        <w:rPr>
          <w:rFonts w:ascii="Times New Roman" w:eastAsia="標楷體" w:hAnsi="Times New Roman"/>
          <w:color w:val="000000" w:themeColor="text1"/>
        </w:rPr>
      </w:pP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一</w:t>
      </w:r>
      <w:r>
        <w:rPr>
          <w:rFonts w:ascii="Times New Roman" w:eastAsia="標楷體" w:hAnsi="Times New Roman" w:hint="eastAsia"/>
          <w:color w:val="000000" w:themeColor="text1"/>
        </w:rPr>
        <w:t>）</w:t>
      </w:r>
      <w:r w:rsidR="00462751" w:rsidRPr="002608F7">
        <w:rPr>
          <w:rFonts w:ascii="Times New Roman" w:eastAsia="標楷體" w:hAnsi="Times New Roman"/>
          <w:color w:val="000000" w:themeColor="text1"/>
        </w:rPr>
        <w:t>曾任副教授三年以上，成績優良，並有重要專門著作者。</w:t>
      </w:r>
    </w:p>
    <w:p w14:paraId="1ED54D06" w14:textId="4C53587D" w:rsidR="00462751" w:rsidRPr="002608F7" w:rsidRDefault="00D159F3" w:rsidP="00981A9F">
      <w:pPr>
        <w:snapToGrid w:val="0"/>
        <w:spacing w:after="0" w:line="360" w:lineRule="auto"/>
        <w:ind w:leftChars="809" w:left="2672" w:hangingChars="304" w:hanging="730"/>
        <w:jc w:val="both"/>
        <w:rPr>
          <w:rFonts w:ascii="Times New Roman" w:eastAsia="標楷體" w:hAnsi="Times New Roman"/>
          <w:color w:val="000000" w:themeColor="text1"/>
        </w:rPr>
      </w:pP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二</w:t>
      </w:r>
      <w:r>
        <w:rPr>
          <w:rFonts w:ascii="Times New Roman" w:eastAsia="標楷體" w:hAnsi="Times New Roman" w:hint="eastAsia"/>
          <w:color w:val="000000" w:themeColor="text1"/>
        </w:rPr>
        <w:t>）</w:t>
      </w:r>
      <w:r w:rsidR="00462751" w:rsidRPr="002608F7">
        <w:rPr>
          <w:rFonts w:ascii="Times New Roman" w:eastAsia="標楷體" w:hAnsi="Times New Roman"/>
          <w:color w:val="000000" w:themeColor="text1"/>
        </w:rPr>
        <w:t>具有博士學位或其同等學歷證書，曾從事</w:t>
      </w:r>
      <w:proofErr w:type="gramStart"/>
      <w:r w:rsidR="00462751" w:rsidRPr="002608F7">
        <w:rPr>
          <w:rFonts w:ascii="Times New Roman" w:eastAsia="標楷體" w:hAnsi="Times New Roman" w:hint="eastAsia"/>
          <w:color w:val="000000" w:themeColor="text1"/>
        </w:rPr>
        <w:t>與所習學科</w:t>
      </w:r>
      <w:proofErr w:type="gramEnd"/>
      <w:r w:rsidR="00462751" w:rsidRPr="002608F7">
        <w:rPr>
          <w:rFonts w:ascii="Times New Roman" w:eastAsia="標楷體" w:hAnsi="Times New Roman" w:hint="eastAsia"/>
          <w:color w:val="000000" w:themeColor="text1"/>
        </w:rPr>
        <w:t>有關之研究工作、專門職務八年以上，有創作或發明，在學術上有重要貢獻或重要專門著作者。</w:t>
      </w:r>
    </w:p>
    <w:p w14:paraId="77F8A576" w14:textId="240181E4" w:rsidR="00462751" w:rsidRPr="002608F7" w:rsidRDefault="00462751" w:rsidP="00981A9F">
      <w:pPr>
        <w:snapToGrid w:val="0"/>
        <w:spacing w:after="0" w:line="360" w:lineRule="auto"/>
        <w:ind w:left="1440" w:hangingChars="60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六</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本辦法所稱國內外大學院校、研究院（所</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，指經教育部立案或本校認可之國內外大學校、研究院（所</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w:t>
      </w:r>
      <w:r w:rsidRPr="002608F7">
        <w:rPr>
          <w:rFonts w:ascii="Times New Roman" w:eastAsia="標楷體" w:hAnsi="Times New Roman"/>
          <w:color w:val="000000" w:themeColor="text1"/>
        </w:rPr>
        <w:t xml:space="preserve"> </w:t>
      </w:r>
    </w:p>
    <w:p w14:paraId="18F0883F" w14:textId="3863F185" w:rsidR="00462751" w:rsidRPr="002608F7" w:rsidRDefault="00462751" w:rsidP="00981A9F">
      <w:pPr>
        <w:snapToGrid w:val="0"/>
        <w:spacing w:after="0" w:line="360" w:lineRule="auto"/>
        <w:ind w:left="1440" w:hangingChars="60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七</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新聘教師以博士學位論文送審助理教授資格者，由科</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中心</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u w:val="single"/>
        </w:rPr>
        <w:t xml:space="preserve"> </w:t>
      </w:r>
      <w:r w:rsidRPr="002608F7">
        <w:rPr>
          <w:rFonts w:ascii="Times New Roman" w:eastAsia="標楷體" w:hAnsi="Times New Roman" w:hint="eastAsia"/>
          <w:color w:val="000000" w:themeColor="text1"/>
          <w:u w:val="single"/>
        </w:rPr>
        <w:t>教評會和</w:t>
      </w:r>
      <w:proofErr w:type="gramStart"/>
      <w:r w:rsidRPr="002608F7">
        <w:rPr>
          <w:rFonts w:ascii="Times New Roman" w:eastAsia="標楷體" w:hAnsi="Times New Roman" w:hint="eastAsia"/>
          <w:color w:val="000000" w:themeColor="text1"/>
          <w:u w:val="single"/>
        </w:rPr>
        <w:t>校教</w:t>
      </w:r>
      <w:proofErr w:type="gramEnd"/>
      <w:r w:rsidRPr="002608F7">
        <w:rPr>
          <w:rFonts w:ascii="Times New Roman" w:eastAsia="標楷體" w:hAnsi="Times New Roman" w:hint="eastAsia"/>
          <w:color w:val="000000" w:themeColor="text1"/>
          <w:u w:val="single"/>
        </w:rPr>
        <w:t>評會審查資格</w:t>
      </w:r>
      <w:r w:rsidRPr="002608F7">
        <w:rPr>
          <w:rFonts w:ascii="Times New Roman" w:eastAsia="標楷體" w:hAnsi="Times New Roman" w:hint="eastAsia"/>
          <w:color w:val="000000" w:themeColor="text1"/>
        </w:rPr>
        <w:t>，審查資格通過後，由科</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中心</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u w:val="single"/>
        </w:rPr>
        <w:t xml:space="preserve"> </w:t>
      </w:r>
      <w:r w:rsidRPr="002608F7">
        <w:rPr>
          <w:rFonts w:ascii="Times New Roman" w:eastAsia="標楷體" w:hAnsi="Times New Roman" w:hint="eastAsia"/>
          <w:color w:val="000000" w:themeColor="text1"/>
          <w:u w:val="single"/>
        </w:rPr>
        <w:t>教評會、校教評會和校長</w:t>
      </w:r>
      <w:r w:rsidRPr="002608F7">
        <w:rPr>
          <w:rFonts w:ascii="Times New Roman" w:eastAsia="標楷體" w:hAnsi="Times New Roman" w:hint="eastAsia"/>
          <w:color w:val="000000" w:themeColor="text1"/>
        </w:rPr>
        <w:t>推薦該專業領域具有充分專業能力之學者五至七名，經校長參酌決定校外專家學者三位進行審查，至少兩位之評分皆達七十分以上。以專門著作送審教師資格（含以博士論文送審副教授</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者，由科</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中心</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教評會</w:t>
      </w:r>
      <w:r w:rsidRPr="002608F7">
        <w:rPr>
          <w:rFonts w:ascii="Times New Roman" w:eastAsia="標楷體" w:hAnsi="Times New Roman" w:hint="eastAsia"/>
          <w:color w:val="000000" w:themeColor="text1"/>
          <w:u w:val="single"/>
        </w:rPr>
        <w:t>和</w:t>
      </w:r>
      <w:proofErr w:type="gramStart"/>
      <w:r w:rsidRPr="002608F7">
        <w:rPr>
          <w:rFonts w:ascii="Times New Roman" w:eastAsia="標楷體" w:hAnsi="Times New Roman" w:hint="eastAsia"/>
          <w:color w:val="000000" w:themeColor="text1"/>
          <w:u w:val="single"/>
        </w:rPr>
        <w:t>校教</w:t>
      </w:r>
      <w:proofErr w:type="gramEnd"/>
      <w:r w:rsidRPr="002608F7">
        <w:rPr>
          <w:rFonts w:ascii="Times New Roman" w:eastAsia="標楷體" w:hAnsi="Times New Roman" w:hint="eastAsia"/>
          <w:color w:val="000000" w:themeColor="text1"/>
          <w:u w:val="single"/>
        </w:rPr>
        <w:t>評會審查資格</w:t>
      </w:r>
      <w:r w:rsidRPr="002608F7">
        <w:rPr>
          <w:rFonts w:ascii="Times New Roman" w:eastAsia="標楷體" w:hAnsi="Times New Roman" w:hint="eastAsia"/>
          <w:color w:val="000000" w:themeColor="text1"/>
        </w:rPr>
        <w:t>，審查資格通過後，由科</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中心</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u w:val="single"/>
        </w:rPr>
        <w:t xml:space="preserve"> </w:t>
      </w:r>
      <w:r w:rsidRPr="002608F7">
        <w:rPr>
          <w:rFonts w:ascii="Times New Roman" w:eastAsia="標楷體" w:hAnsi="Times New Roman" w:hint="eastAsia"/>
          <w:color w:val="000000" w:themeColor="text1"/>
          <w:u w:val="single"/>
        </w:rPr>
        <w:t>教評會、校教評會和校長</w:t>
      </w:r>
      <w:r w:rsidRPr="002608F7">
        <w:rPr>
          <w:rFonts w:ascii="Times New Roman" w:eastAsia="標楷體" w:hAnsi="Times New Roman" w:hint="eastAsia"/>
          <w:color w:val="000000" w:themeColor="text1"/>
        </w:rPr>
        <w:t>推薦該專業領域具有充分專業能力之學者七至</w:t>
      </w:r>
      <w:r w:rsidRPr="002608F7">
        <w:rPr>
          <w:rFonts w:ascii="Times New Roman" w:eastAsia="標楷體" w:hAnsi="Times New Roman" w:hint="eastAsia"/>
          <w:color w:val="000000" w:themeColor="text1"/>
          <w:u w:val="single"/>
        </w:rPr>
        <w:t>十二</w:t>
      </w:r>
      <w:r w:rsidRPr="002608F7">
        <w:rPr>
          <w:rFonts w:ascii="Times New Roman" w:eastAsia="標楷體" w:hAnsi="Times New Roman" w:hint="eastAsia"/>
          <w:color w:val="000000" w:themeColor="text1"/>
        </w:rPr>
        <w:t>名，經校長參酌決定校外專家學者</w:t>
      </w:r>
      <w:r w:rsidRPr="002608F7">
        <w:rPr>
          <w:rFonts w:ascii="Times New Roman" w:eastAsia="標楷體" w:hAnsi="Times New Roman" w:hint="eastAsia"/>
          <w:color w:val="000000" w:themeColor="text1"/>
          <w:u w:val="single"/>
        </w:rPr>
        <w:t>六</w:t>
      </w:r>
      <w:r w:rsidRPr="002608F7">
        <w:rPr>
          <w:rFonts w:ascii="Times New Roman" w:eastAsia="標楷體" w:hAnsi="Times New Roman" w:hint="eastAsia"/>
          <w:color w:val="000000" w:themeColor="text1"/>
        </w:rPr>
        <w:t>位進行審查，至少四位之評分皆達七十分以上。</w:t>
      </w:r>
    </w:p>
    <w:p w14:paraId="5EA78D69" w14:textId="77777777" w:rsidR="00462751" w:rsidRPr="002608F7" w:rsidRDefault="00462751" w:rsidP="00981A9F">
      <w:pPr>
        <w:snapToGrid w:val="0"/>
        <w:spacing w:after="0" w:line="360" w:lineRule="auto"/>
        <w:ind w:left="1440" w:hangingChars="60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八</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新聘教師應於人事室規定之期限內，</w:t>
      </w:r>
      <w:proofErr w:type="gramStart"/>
      <w:r w:rsidRPr="002608F7">
        <w:rPr>
          <w:rFonts w:ascii="Times New Roman" w:eastAsia="標楷體" w:hAnsi="Times New Roman"/>
          <w:color w:val="000000" w:themeColor="text1"/>
        </w:rPr>
        <w:t>檢齊相關</w:t>
      </w:r>
      <w:proofErr w:type="gramEnd"/>
      <w:r w:rsidRPr="002608F7">
        <w:rPr>
          <w:rFonts w:ascii="Times New Roman" w:eastAsia="標楷體" w:hAnsi="Times New Roman"/>
          <w:color w:val="000000" w:themeColor="text1"/>
        </w:rPr>
        <w:t>證件及履歷表辦理之，</w:t>
      </w:r>
      <w:r w:rsidRPr="002608F7">
        <w:rPr>
          <w:rFonts w:ascii="Times New Roman" w:eastAsia="標楷體" w:hAnsi="Times New Roman" w:hint="eastAsia"/>
          <w:color w:val="000000" w:themeColor="text1"/>
        </w:rPr>
        <w:t>到職滿三個月仍未備齊資料送審者或送審未通過，應予改聘或解聘</w:t>
      </w:r>
      <w:r w:rsidRPr="002608F7">
        <w:rPr>
          <w:rFonts w:ascii="Times New Roman" w:eastAsia="標楷體" w:hAnsi="Times New Roman"/>
          <w:color w:val="000000" w:themeColor="text1"/>
        </w:rPr>
        <w:t>。</w:t>
      </w:r>
      <w:r w:rsidRPr="002608F7">
        <w:rPr>
          <w:rFonts w:ascii="Times New Roman" w:eastAsia="標楷體" w:hAnsi="Times New Roman"/>
          <w:color w:val="000000" w:themeColor="text1"/>
        </w:rPr>
        <w:t xml:space="preserve"> </w:t>
      </w:r>
    </w:p>
    <w:p w14:paraId="5CE8DBA5" w14:textId="77777777" w:rsidR="00462751" w:rsidRPr="002608F7" w:rsidRDefault="00462751" w:rsidP="00981A9F">
      <w:pPr>
        <w:snapToGrid w:val="0"/>
        <w:spacing w:after="0" w:line="360" w:lineRule="auto"/>
        <w:ind w:left="1440" w:hangingChars="60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lastRenderedPageBreak/>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新聘教師除已具有教育部審定合格之教師證書者外，應於</w:t>
      </w:r>
      <w:proofErr w:type="gramStart"/>
      <w:r w:rsidRPr="002608F7">
        <w:rPr>
          <w:rFonts w:ascii="Times New Roman" w:eastAsia="標楷體" w:hAnsi="Times New Roman"/>
          <w:color w:val="000000" w:themeColor="text1"/>
        </w:rPr>
        <w:t>到職起聘後三個</w:t>
      </w:r>
      <w:proofErr w:type="gramEnd"/>
      <w:r w:rsidRPr="002608F7">
        <w:rPr>
          <w:rFonts w:ascii="Times New Roman" w:eastAsia="標楷體" w:hAnsi="Times New Roman"/>
          <w:color w:val="000000" w:themeColor="text1"/>
        </w:rPr>
        <w:t>月內備齊資料申請資格審查。國內學位新聘之教師，依</w:t>
      </w:r>
      <w:proofErr w:type="gramStart"/>
      <w:r w:rsidRPr="002608F7">
        <w:rPr>
          <w:rFonts w:ascii="Times New Roman" w:eastAsia="標楷體" w:hAnsi="Times New Roman"/>
          <w:color w:val="000000" w:themeColor="text1"/>
        </w:rPr>
        <w:t>規定檢件由</w:t>
      </w:r>
      <w:proofErr w:type="gramEnd"/>
      <w:r w:rsidRPr="002608F7">
        <w:rPr>
          <w:rFonts w:ascii="Times New Roman" w:eastAsia="標楷體" w:hAnsi="Times New Roman"/>
          <w:color w:val="000000" w:themeColor="text1"/>
        </w:rPr>
        <w:t>人事室報請教育部備查及核發教師證書。獲有國外學歷學位者，將依教育部「專科以上學校以國外學歷送審教師資格作業須知」之規定，先行辦理查證，</w:t>
      </w:r>
      <w:proofErr w:type="gramStart"/>
      <w:r w:rsidRPr="002608F7">
        <w:rPr>
          <w:rFonts w:ascii="Times New Roman" w:eastAsia="標楷體" w:hAnsi="Times New Roman"/>
          <w:color w:val="000000" w:themeColor="text1"/>
        </w:rPr>
        <w:t>俟</w:t>
      </w:r>
      <w:proofErr w:type="gramEnd"/>
      <w:r w:rsidRPr="002608F7">
        <w:rPr>
          <w:rFonts w:ascii="Times New Roman" w:eastAsia="標楷體" w:hAnsi="Times New Roman"/>
          <w:color w:val="000000" w:themeColor="text1"/>
        </w:rPr>
        <w:t>查證函復後再依「教育人員任用條例」之有關規定辦理資格審查，如國外學歷查證有</w:t>
      </w:r>
      <w:proofErr w:type="gramStart"/>
      <w:r w:rsidRPr="002608F7">
        <w:rPr>
          <w:rFonts w:ascii="Times New Roman" w:eastAsia="標楷體" w:hAnsi="Times New Roman"/>
          <w:color w:val="000000" w:themeColor="text1"/>
        </w:rPr>
        <w:t>不</w:t>
      </w:r>
      <w:proofErr w:type="gramEnd"/>
      <w:r w:rsidRPr="002608F7">
        <w:rPr>
          <w:rFonts w:ascii="Times New Roman" w:eastAsia="標楷體" w:hAnsi="Times New Roman"/>
          <w:color w:val="000000" w:themeColor="text1"/>
        </w:rPr>
        <w:t>實情事，應即解聘。</w:t>
      </w:r>
    </w:p>
    <w:p w14:paraId="6C3F355C" w14:textId="7F450C0D" w:rsidR="00462751" w:rsidRPr="002608F7" w:rsidRDefault="00462751" w:rsidP="00981A9F">
      <w:pPr>
        <w:snapToGrid w:val="0"/>
        <w:spacing w:after="0" w:line="360" w:lineRule="auto"/>
        <w:ind w:leftChars="600" w:left="1440" w:firstLine="2"/>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以上年資</w:t>
      </w:r>
      <w:proofErr w:type="gramStart"/>
      <w:r w:rsidRPr="002608F7">
        <w:rPr>
          <w:rFonts w:ascii="Times New Roman" w:eastAsia="標楷體" w:hAnsi="Times New Roman" w:hint="eastAsia"/>
          <w:color w:val="000000" w:themeColor="text1"/>
        </w:rPr>
        <w:t>均以本校起聘年月起計</w:t>
      </w:r>
      <w:proofErr w:type="gramEnd"/>
      <w:r w:rsidRPr="002608F7">
        <w:rPr>
          <w:rFonts w:ascii="Times New Roman" w:eastAsia="標楷體" w:hAnsi="Times New Roman" w:hint="eastAsia"/>
          <w:color w:val="000000" w:themeColor="text1"/>
        </w:rPr>
        <w:t>。</w:t>
      </w:r>
    </w:p>
    <w:p w14:paraId="4FEF0441" w14:textId="77777777" w:rsidR="00462751" w:rsidRPr="002608F7" w:rsidRDefault="00462751" w:rsidP="00981A9F">
      <w:pPr>
        <w:snapToGrid w:val="0"/>
        <w:spacing w:after="0" w:line="360" w:lineRule="auto"/>
        <w:ind w:left="1440" w:hangingChars="600" w:hanging="1440"/>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十</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因本校特殊需要或具傑出學術聲望之教師延聘，得由校長</w:t>
      </w:r>
      <w:proofErr w:type="gramStart"/>
      <w:r w:rsidRPr="002608F7">
        <w:rPr>
          <w:rFonts w:ascii="Times New Roman" w:eastAsia="標楷體" w:hAnsi="Times New Roman" w:hint="eastAsia"/>
          <w:color w:val="000000" w:themeColor="text1"/>
        </w:rPr>
        <w:t>逕請校</w:t>
      </w:r>
      <w:proofErr w:type="gramEnd"/>
      <w:r w:rsidRPr="002608F7">
        <w:rPr>
          <w:rFonts w:ascii="Times New Roman" w:eastAsia="標楷體" w:hAnsi="Times New Roman" w:hint="eastAsia"/>
          <w:color w:val="000000" w:themeColor="text1"/>
        </w:rPr>
        <w:t>教評會進行審議通過後聘任之。</w:t>
      </w:r>
    </w:p>
    <w:p w14:paraId="1F8318F1" w14:textId="718E89D1" w:rsidR="00462751" w:rsidRPr="002608F7" w:rsidRDefault="00462751" w:rsidP="00981A9F">
      <w:pPr>
        <w:snapToGrid w:val="0"/>
        <w:spacing w:after="0" w:line="360" w:lineRule="auto"/>
        <w:ind w:firstLineChars="800" w:firstLine="1922"/>
        <w:jc w:val="both"/>
        <w:rPr>
          <w:rFonts w:ascii="Times New Roman" w:eastAsia="標楷體" w:hAnsi="Times New Roman"/>
          <w:b/>
          <w:color w:val="000000" w:themeColor="text1"/>
        </w:rPr>
      </w:pPr>
      <w:r w:rsidRPr="002608F7">
        <w:rPr>
          <w:rFonts w:ascii="Times New Roman" w:eastAsia="標楷體" w:hAnsi="Times New Roman" w:hint="eastAsia"/>
          <w:b/>
          <w:color w:val="000000" w:themeColor="text1"/>
        </w:rPr>
        <w:t>第</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三</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章</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升</w:t>
      </w:r>
      <w:r w:rsidR="002608F7"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等</w:t>
      </w:r>
    </w:p>
    <w:p w14:paraId="03609B8A" w14:textId="77777777" w:rsidR="00462751" w:rsidRPr="002608F7" w:rsidRDefault="00462751" w:rsidP="00981A9F">
      <w:pPr>
        <w:snapToGrid w:val="0"/>
        <w:spacing w:after="0" w:line="360" w:lineRule="auto"/>
        <w:ind w:left="1701" w:hanging="170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十一</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本校各級專任教師申請升等，除依教育人員任用資格外，應符合下列各款條件：</w:t>
      </w:r>
    </w:p>
    <w:p w14:paraId="2C3BA346" w14:textId="2F5350C3" w:rsidR="00462751" w:rsidRPr="002608F7" w:rsidRDefault="00462751" w:rsidP="00981A9F">
      <w:pPr>
        <w:snapToGrid w:val="0"/>
        <w:spacing w:after="0" w:line="360" w:lineRule="auto"/>
        <w:ind w:leftChars="601" w:left="1699" w:hangingChars="107" w:hanging="257"/>
        <w:jc w:val="both"/>
        <w:rPr>
          <w:rFonts w:ascii="Times New Roman" w:eastAsia="標楷體" w:hAnsi="Times New Roman"/>
          <w:color w:val="000000" w:themeColor="text1"/>
        </w:rPr>
      </w:pPr>
      <w:r w:rsidRPr="002608F7">
        <w:rPr>
          <w:rFonts w:ascii="Times New Roman" w:eastAsia="標楷體" w:hAnsi="Times New Roman"/>
          <w:color w:val="000000" w:themeColor="text1"/>
        </w:rPr>
        <w:t>一、專</w:t>
      </w:r>
      <w:r w:rsidRPr="002608F7">
        <w:rPr>
          <w:rFonts w:ascii="Times New Roman" w:eastAsia="標楷體" w:hAnsi="Times New Roman" w:hint="eastAsia"/>
          <w:color w:val="000000" w:themeColor="text1"/>
        </w:rPr>
        <w:t>兼</w:t>
      </w:r>
      <w:r w:rsidRPr="002608F7">
        <w:rPr>
          <w:rFonts w:ascii="Times New Roman" w:eastAsia="標楷體" w:hAnsi="Times New Roman"/>
          <w:color w:val="000000" w:themeColor="text1"/>
        </w:rPr>
        <w:t>任教師需在本校任教滿</w:t>
      </w:r>
      <w:r w:rsidRPr="002608F7">
        <w:rPr>
          <w:rFonts w:ascii="Times New Roman" w:eastAsia="標楷體" w:hAnsi="Times New Roman" w:hint="eastAsia"/>
          <w:color w:val="000000" w:themeColor="text1"/>
        </w:rPr>
        <w:t>二</w:t>
      </w:r>
      <w:r w:rsidRPr="002608F7">
        <w:rPr>
          <w:rFonts w:ascii="Times New Roman" w:eastAsia="標楷體" w:hAnsi="Times New Roman"/>
          <w:color w:val="000000" w:themeColor="text1"/>
        </w:rPr>
        <w:t>年</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含</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以上。</w:t>
      </w:r>
      <w:r w:rsidRPr="002608F7">
        <w:rPr>
          <w:rFonts w:ascii="Times New Roman" w:eastAsia="標楷體" w:hAnsi="Times New Roman"/>
          <w:color w:val="000000" w:themeColor="text1"/>
        </w:rPr>
        <w:t xml:space="preserve"> </w:t>
      </w:r>
    </w:p>
    <w:p w14:paraId="06F3795E" w14:textId="0E0073A7" w:rsidR="00462751" w:rsidRPr="002608F7" w:rsidRDefault="00462751" w:rsidP="00981A9F">
      <w:pPr>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二</w:t>
      </w:r>
      <w:r w:rsidRPr="002608F7">
        <w:rPr>
          <w:rFonts w:ascii="Times New Roman" w:eastAsia="標楷體" w:hAnsi="Times New Roman"/>
          <w:color w:val="000000" w:themeColor="text1"/>
        </w:rPr>
        <w:t>、申請升等教師年資之計算，以教育部所頒現職證書內</w:t>
      </w:r>
      <w:proofErr w:type="gramStart"/>
      <w:r w:rsidRPr="002608F7">
        <w:rPr>
          <w:rFonts w:ascii="Times New Roman" w:eastAsia="標楷體" w:hAnsi="Times New Roman"/>
          <w:color w:val="000000" w:themeColor="text1"/>
        </w:rPr>
        <w:t>記載起資年月</w:t>
      </w:r>
      <w:proofErr w:type="gramEnd"/>
      <w:r w:rsidRPr="002608F7">
        <w:rPr>
          <w:rFonts w:ascii="Times New Roman" w:eastAsia="標楷體" w:hAnsi="Times New Roman"/>
          <w:color w:val="000000" w:themeColor="text1"/>
        </w:rPr>
        <w:t>推算至該次升等所屬學期結束為止（一月或七月</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；其間未在學校實際授課之年資不予</w:t>
      </w:r>
      <w:proofErr w:type="gramStart"/>
      <w:r w:rsidRPr="002608F7">
        <w:rPr>
          <w:rFonts w:ascii="Times New Roman" w:eastAsia="標楷體" w:hAnsi="Times New Roman"/>
          <w:color w:val="000000" w:themeColor="text1"/>
        </w:rPr>
        <w:t>採</w:t>
      </w:r>
      <w:proofErr w:type="gramEnd"/>
      <w:r w:rsidRPr="002608F7">
        <w:rPr>
          <w:rFonts w:ascii="Times New Roman" w:eastAsia="標楷體" w:hAnsi="Times New Roman"/>
          <w:color w:val="000000" w:themeColor="text1"/>
        </w:rPr>
        <w:t>計。兼任教師年資折半計算，若原屬專職機構有升等之規定者，應由其原機構</w:t>
      </w:r>
      <w:proofErr w:type="gramStart"/>
      <w:r w:rsidRPr="002608F7">
        <w:rPr>
          <w:rFonts w:ascii="Times New Roman" w:eastAsia="標楷體" w:hAnsi="Times New Roman"/>
          <w:color w:val="000000" w:themeColor="text1"/>
        </w:rPr>
        <w:t>報送升等</w:t>
      </w:r>
      <w:proofErr w:type="gramEnd"/>
      <w:r w:rsidRPr="002608F7">
        <w:rPr>
          <w:rFonts w:ascii="Times New Roman" w:eastAsia="標楷體" w:hAnsi="Times New Roman"/>
          <w:color w:val="000000" w:themeColor="text1"/>
        </w:rPr>
        <w:t>。</w:t>
      </w:r>
    </w:p>
    <w:p w14:paraId="4583C2D2" w14:textId="13944046" w:rsidR="00462751" w:rsidRPr="002608F7" w:rsidRDefault="00462751" w:rsidP="00981A9F">
      <w:pPr>
        <w:snapToGrid w:val="0"/>
        <w:spacing w:after="0" w:line="360" w:lineRule="auto"/>
        <w:ind w:leftChars="601" w:left="1699" w:hangingChars="107" w:hanging="257"/>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三</w:t>
      </w:r>
      <w:r w:rsidRPr="002608F7">
        <w:rPr>
          <w:rFonts w:ascii="Times New Roman" w:eastAsia="標楷體" w:hAnsi="Times New Roman"/>
          <w:color w:val="000000" w:themeColor="text1"/>
        </w:rPr>
        <w:t>、品德、</w:t>
      </w:r>
      <w:proofErr w:type="gramStart"/>
      <w:r w:rsidRPr="002608F7">
        <w:rPr>
          <w:rFonts w:ascii="Times New Roman" w:eastAsia="標楷體" w:hAnsi="Times New Roman" w:hint="eastAsia"/>
          <w:color w:val="000000" w:themeColor="text1"/>
        </w:rPr>
        <w:t>操守均佳且</w:t>
      </w:r>
      <w:proofErr w:type="gramEnd"/>
      <w:r w:rsidRPr="002608F7">
        <w:rPr>
          <w:rFonts w:ascii="Times New Roman" w:eastAsia="標楷體" w:hAnsi="Times New Roman" w:hint="eastAsia"/>
          <w:color w:val="000000" w:themeColor="text1"/>
        </w:rPr>
        <w:t>近三年於本校教學評量、成績考核優良。</w:t>
      </w:r>
      <w:r w:rsidRPr="002608F7">
        <w:rPr>
          <w:rFonts w:ascii="Times New Roman" w:eastAsia="標楷體" w:hAnsi="Times New Roman"/>
          <w:color w:val="000000" w:themeColor="text1"/>
        </w:rPr>
        <w:t xml:space="preserve"> </w:t>
      </w:r>
    </w:p>
    <w:p w14:paraId="6AD5CA8D" w14:textId="46733643" w:rsidR="00462751" w:rsidRPr="002608F7" w:rsidRDefault="00462751" w:rsidP="00981A9F">
      <w:pPr>
        <w:autoSpaceDE w:val="0"/>
        <w:autoSpaceDN w:val="0"/>
        <w:adjustRightInd w:val="0"/>
        <w:spacing w:after="0" w:line="360" w:lineRule="auto"/>
        <w:ind w:left="1440" w:hangingChars="600" w:hanging="1440"/>
        <w:jc w:val="both"/>
        <w:rPr>
          <w:rFonts w:ascii="Times New Roman" w:eastAsia="標楷體" w:hAnsi="Times New Roman" w:cs="標楷體"/>
          <w:color w:val="000000" w:themeColor="text1"/>
          <w:kern w:val="0"/>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十二</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00D159F3">
        <w:rPr>
          <w:rFonts w:ascii="Times New Roman" w:eastAsia="標楷體" w:hAnsi="Times New Roman"/>
          <w:color w:val="000000" w:themeColor="text1"/>
          <w:kern w:val="0"/>
        </w:rPr>
        <w:t>（</w:t>
      </w:r>
      <w:r w:rsidRPr="002608F7">
        <w:rPr>
          <w:rFonts w:ascii="Times New Roman" w:eastAsia="標楷體" w:hAnsi="Times New Roman" w:cs="標楷體" w:hint="eastAsia"/>
          <w:color w:val="000000" w:themeColor="text1"/>
          <w:kern w:val="0"/>
        </w:rPr>
        <w:t>多元升等制度</w:t>
      </w:r>
      <w:r w:rsidR="00D159F3">
        <w:rPr>
          <w:rFonts w:ascii="Times New Roman" w:eastAsia="標楷體" w:hAnsi="Times New Roman"/>
          <w:color w:val="000000" w:themeColor="text1"/>
          <w:kern w:val="0"/>
        </w:rPr>
        <w:t>）</w:t>
      </w:r>
      <w:r w:rsidRPr="002608F7">
        <w:rPr>
          <w:rFonts w:ascii="Times New Roman" w:eastAsia="標楷體" w:hAnsi="Times New Roman" w:cs="標楷體" w:hint="eastAsia"/>
          <w:color w:val="000000" w:themeColor="text1"/>
          <w:kern w:val="0"/>
        </w:rPr>
        <w:t>教師得依其專業領域，以教育人員任用條例第十四條第二項及第三項所定專門著作、作品、成就證明、技術報告等方式，呈現其專業理論或實務（包括教學</w:t>
      </w:r>
      <w:r w:rsidR="00D159F3">
        <w:rPr>
          <w:rFonts w:ascii="Times New Roman" w:eastAsia="標楷體" w:hAnsi="Times New Roman" w:cs="標楷體" w:hint="eastAsia"/>
          <w:color w:val="000000" w:themeColor="text1"/>
          <w:kern w:val="0"/>
        </w:rPr>
        <w:t>）</w:t>
      </w:r>
      <w:r w:rsidRPr="002608F7">
        <w:rPr>
          <w:rFonts w:ascii="Times New Roman" w:eastAsia="標楷體" w:hAnsi="Times New Roman" w:cs="標楷體" w:hint="eastAsia"/>
          <w:color w:val="000000" w:themeColor="text1"/>
          <w:kern w:val="0"/>
        </w:rPr>
        <w:t>之研究或研發成果送審教師資格。</w:t>
      </w:r>
    </w:p>
    <w:p w14:paraId="26C88261" w14:textId="77777777" w:rsidR="00462751" w:rsidRPr="002608F7" w:rsidRDefault="00462751" w:rsidP="00981A9F">
      <w:pPr>
        <w:snapToGrid w:val="0"/>
        <w:spacing w:after="0" w:line="360" w:lineRule="auto"/>
        <w:ind w:leftChars="590" w:left="1416" w:firstLine="2"/>
        <w:jc w:val="both"/>
        <w:rPr>
          <w:rFonts w:ascii="Times New Roman" w:eastAsia="標楷體" w:hAnsi="Times New Roman"/>
          <w:color w:val="000000" w:themeColor="text1"/>
        </w:rPr>
      </w:pPr>
      <w:r w:rsidRPr="002608F7">
        <w:rPr>
          <w:rFonts w:ascii="Times New Roman" w:eastAsia="標楷體" w:hAnsi="Times New Roman" w:cs="標楷體" w:hint="eastAsia"/>
          <w:color w:val="000000" w:themeColor="text1"/>
          <w:kern w:val="0"/>
        </w:rPr>
        <w:t>一、教師在該學術領域之研究成果有具體貢獻者，得以專門著作送審。</w:t>
      </w:r>
    </w:p>
    <w:p w14:paraId="753E8027" w14:textId="77777777" w:rsidR="00462751" w:rsidRPr="002608F7" w:rsidRDefault="00462751" w:rsidP="00981A9F">
      <w:pPr>
        <w:autoSpaceDE w:val="0"/>
        <w:autoSpaceDN w:val="0"/>
        <w:adjustRightInd w:val="0"/>
        <w:spacing w:after="0" w:line="360" w:lineRule="auto"/>
        <w:ind w:leftChars="590" w:left="1888" w:hanging="472"/>
        <w:jc w:val="both"/>
        <w:rPr>
          <w:rFonts w:ascii="Times New Roman" w:eastAsia="標楷體" w:hAnsi="Times New Roman" w:cs="標楷體"/>
          <w:color w:val="000000" w:themeColor="text1"/>
          <w:kern w:val="0"/>
        </w:rPr>
      </w:pPr>
      <w:r w:rsidRPr="002608F7">
        <w:rPr>
          <w:rFonts w:ascii="Times New Roman" w:eastAsia="標楷體" w:hAnsi="Times New Roman" w:cs="標楷體" w:hint="eastAsia"/>
          <w:color w:val="000000" w:themeColor="text1"/>
          <w:kern w:val="0"/>
        </w:rPr>
        <w:t>二、應用科技類科教師，對特定技術之學理或實作有創新、改進或延伸應用之具體研發成果者，得以技術報告送審。</w:t>
      </w:r>
    </w:p>
    <w:p w14:paraId="79C74BDB" w14:textId="77777777" w:rsidR="00462751" w:rsidRPr="002608F7" w:rsidRDefault="00462751" w:rsidP="00981A9F">
      <w:pPr>
        <w:autoSpaceDE w:val="0"/>
        <w:autoSpaceDN w:val="0"/>
        <w:adjustRightInd w:val="0"/>
        <w:spacing w:after="0" w:line="360" w:lineRule="auto"/>
        <w:ind w:leftChars="587" w:left="1887" w:hangingChars="199" w:hanging="478"/>
        <w:jc w:val="both"/>
        <w:rPr>
          <w:rFonts w:ascii="Times New Roman" w:eastAsia="標楷體" w:hAnsi="Times New Roman" w:cs="標楷體"/>
          <w:color w:val="000000" w:themeColor="text1"/>
          <w:kern w:val="0"/>
        </w:rPr>
      </w:pPr>
      <w:r w:rsidRPr="002608F7">
        <w:rPr>
          <w:rFonts w:ascii="Times New Roman" w:eastAsia="標楷體" w:hAnsi="Times New Roman" w:cs="標楷體" w:hint="eastAsia"/>
          <w:color w:val="000000" w:themeColor="text1"/>
          <w:kern w:val="0"/>
        </w:rPr>
        <w:t>三、教師在課程、教材、教法、教具、科技媒體運用、評量工具，具有創新、改進或延伸應用之具體研發成果，並能有效提升學生學習成效或於校內外推廣具有重要具體貢獻者，得以技術報告送審。</w:t>
      </w:r>
    </w:p>
    <w:p w14:paraId="6DB5FBC7" w14:textId="77777777" w:rsidR="00462751" w:rsidRPr="002608F7" w:rsidRDefault="00462751" w:rsidP="00981A9F">
      <w:pPr>
        <w:autoSpaceDE w:val="0"/>
        <w:autoSpaceDN w:val="0"/>
        <w:adjustRightInd w:val="0"/>
        <w:spacing w:after="0" w:line="360" w:lineRule="auto"/>
        <w:ind w:leftChars="587" w:left="1887" w:hangingChars="199" w:hanging="478"/>
        <w:jc w:val="both"/>
        <w:rPr>
          <w:rFonts w:ascii="Times New Roman" w:eastAsia="標楷體" w:hAnsi="Times New Roman" w:cs="標楷體"/>
          <w:color w:val="000000" w:themeColor="text1"/>
          <w:kern w:val="0"/>
        </w:rPr>
      </w:pPr>
      <w:r w:rsidRPr="002608F7">
        <w:rPr>
          <w:rFonts w:ascii="Times New Roman" w:eastAsia="標楷體" w:hAnsi="Times New Roman" w:cs="標楷體" w:hint="eastAsia"/>
          <w:color w:val="000000" w:themeColor="text1"/>
          <w:kern w:val="0"/>
        </w:rPr>
        <w:t>四、藝術類科教師在該學術領域內，有獨特及持續性作品並有重要具體之貢獻者，得以作品及成就證明，並附創作或展演報告送審；</w:t>
      </w:r>
      <w:proofErr w:type="gramStart"/>
      <w:r w:rsidRPr="002608F7">
        <w:rPr>
          <w:rFonts w:ascii="Times New Roman" w:eastAsia="標楷體" w:hAnsi="Times New Roman" w:cs="標楷體" w:hint="eastAsia"/>
          <w:color w:val="000000" w:themeColor="text1"/>
          <w:kern w:val="0"/>
        </w:rPr>
        <w:t>其類科</w:t>
      </w:r>
      <w:proofErr w:type="gramEnd"/>
      <w:r w:rsidRPr="002608F7">
        <w:rPr>
          <w:rFonts w:ascii="Times New Roman" w:eastAsia="標楷體" w:hAnsi="Times New Roman" w:cs="標楷體" w:hint="eastAsia"/>
          <w:color w:val="000000" w:themeColor="text1"/>
          <w:kern w:val="0"/>
        </w:rPr>
        <w:t>範圍，包括美術、音樂、舞蹈、民俗藝術、戲劇、電影、設計及其他藝術類科。</w:t>
      </w:r>
    </w:p>
    <w:p w14:paraId="7988FECB" w14:textId="77777777" w:rsidR="00462751" w:rsidRPr="002608F7" w:rsidRDefault="00462751" w:rsidP="00981A9F">
      <w:pPr>
        <w:autoSpaceDE w:val="0"/>
        <w:autoSpaceDN w:val="0"/>
        <w:adjustRightInd w:val="0"/>
        <w:spacing w:after="0" w:line="360" w:lineRule="auto"/>
        <w:ind w:leftChars="587" w:left="1887" w:hangingChars="199" w:hanging="478"/>
        <w:jc w:val="both"/>
        <w:rPr>
          <w:rFonts w:ascii="Times New Roman" w:eastAsia="標楷體" w:hAnsi="Times New Roman" w:cs="標楷體"/>
          <w:color w:val="000000" w:themeColor="text1"/>
          <w:kern w:val="0"/>
        </w:rPr>
      </w:pPr>
      <w:r w:rsidRPr="002608F7">
        <w:rPr>
          <w:rFonts w:ascii="Times New Roman" w:eastAsia="標楷體" w:hAnsi="Times New Roman" w:cs="標楷體" w:hint="eastAsia"/>
          <w:color w:val="000000" w:themeColor="text1"/>
          <w:kern w:val="0"/>
        </w:rPr>
        <w:lastRenderedPageBreak/>
        <w:t>五、體育類科教師本人或受其指導之運動員參加重要國內外運動賽會，獲有名次者，該教師得以成就證明，並附競賽實務報告送審。</w:t>
      </w:r>
    </w:p>
    <w:p w14:paraId="17A3BB8B" w14:textId="77777777" w:rsidR="00462751" w:rsidRPr="002608F7" w:rsidRDefault="00462751" w:rsidP="00981A9F">
      <w:pPr>
        <w:autoSpaceDE w:val="0"/>
        <w:autoSpaceDN w:val="0"/>
        <w:adjustRightInd w:val="0"/>
        <w:spacing w:after="0" w:line="360" w:lineRule="auto"/>
        <w:ind w:leftChars="587" w:left="1887" w:hangingChars="199" w:hanging="478"/>
        <w:jc w:val="both"/>
        <w:rPr>
          <w:rFonts w:ascii="Times New Roman" w:eastAsia="標楷體" w:hAnsi="Times New Roman" w:cs="標楷體"/>
          <w:color w:val="000000" w:themeColor="text1"/>
          <w:kern w:val="0"/>
        </w:rPr>
      </w:pPr>
      <w:r w:rsidRPr="002608F7">
        <w:rPr>
          <w:rFonts w:ascii="Times New Roman" w:eastAsia="標楷體" w:hAnsi="Times New Roman" w:cs="標楷體" w:hint="eastAsia"/>
          <w:color w:val="000000" w:themeColor="text1"/>
          <w:kern w:val="0"/>
        </w:rPr>
        <w:t>六、依專科以上學校教師資格審定辦法第六條第一款、第七條第一款、第八條第一款及第十條第一款規定，以學位送審者，得以其取得學位之論文、創作、展演或書面報告、技術報告替代專門著作送審。</w:t>
      </w:r>
    </w:p>
    <w:p w14:paraId="7F5E7878" w14:textId="77777777" w:rsidR="00462751" w:rsidRPr="002608F7" w:rsidRDefault="00462751" w:rsidP="00981A9F">
      <w:pPr>
        <w:autoSpaceDE w:val="0"/>
        <w:autoSpaceDN w:val="0"/>
        <w:adjustRightInd w:val="0"/>
        <w:spacing w:after="0" w:line="360" w:lineRule="auto"/>
        <w:ind w:leftChars="587" w:left="1414" w:hangingChars="2" w:hanging="5"/>
        <w:jc w:val="both"/>
        <w:rPr>
          <w:rFonts w:ascii="Times New Roman" w:eastAsia="標楷體" w:hAnsi="Times New Roman"/>
          <w:color w:val="000000" w:themeColor="text1"/>
        </w:rPr>
      </w:pPr>
      <w:r w:rsidRPr="002608F7">
        <w:rPr>
          <w:rFonts w:ascii="Times New Roman" w:eastAsia="標楷體" w:hAnsi="Times New Roman" w:cs="標楷體" w:hint="eastAsia"/>
          <w:color w:val="000000" w:themeColor="text1"/>
          <w:kern w:val="0"/>
        </w:rPr>
        <w:t>前項各款之審查範圍及基準，除依專科以上學校教師資格審定辦法及相關法規辦理外，本校教評會為確保教師升等質量得另訂教師升等審查標準。</w:t>
      </w:r>
    </w:p>
    <w:p w14:paraId="66407D8A" w14:textId="77777777" w:rsidR="00462751" w:rsidRPr="002608F7" w:rsidRDefault="00462751" w:rsidP="00981A9F">
      <w:pPr>
        <w:snapToGrid w:val="0"/>
        <w:spacing w:after="0" w:line="360" w:lineRule="auto"/>
        <w:ind w:left="1701" w:hanging="1701"/>
        <w:jc w:val="both"/>
        <w:rPr>
          <w:rFonts w:ascii="Times New Roman" w:eastAsia="標楷體" w:hAnsi="Times New Roman"/>
          <w:color w:val="000000" w:themeColor="text1"/>
        </w:rPr>
      </w:pPr>
    </w:p>
    <w:p w14:paraId="531D1157" w14:textId="77777777" w:rsidR="00462751" w:rsidRPr="002608F7" w:rsidRDefault="00462751" w:rsidP="00981A9F">
      <w:pPr>
        <w:snapToGrid w:val="0"/>
        <w:spacing w:after="0" w:line="360" w:lineRule="auto"/>
        <w:ind w:left="1701" w:hanging="170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十三</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本校教師升等每學年上、下學期各辦理一次，其審查作業及程序如下：</w:t>
      </w:r>
    </w:p>
    <w:p w14:paraId="1D2F1A43" w14:textId="764B46FC" w:rsidR="00462751" w:rsidRPr="002608F7" w:rsidRDefault="00462751" w:rsidP="00981A9F">
      <w:pPr>
        <w:snapToGrid w:val="0"/>
        <w:spacing w:after="0" w:line="360" w:lineRule="auto"/>
        <w:ind w:left="1701" w:hanging="259"/>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一、初審：</w:t>
      </w:r>
    </w:p>
    <w:p w14:paraId="330F4625" w14:textId="36F60E08" w:rsidR="00462751" w:rsidRPr="002608F7" w:rsidRDefault="00D159F3" w:rsidP="00981A9F">
      <w:pPr>
        <w:snapToGrid w:val="0"/>
        <w:spacing w:after="0" w:line="360" w:lineRule="auto"/>
        <w:ind w:leftChars="800" w:left="2645"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hint="eastAsia"/>
          <w:color w:val="000000" w:themeColor="text1"/>
        </w:rPr>
        <w:t>一</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各科各職級教師在員額編制內有名額者，得於每年</w:t>
      </w:r>
      <w:r w:rsidR="00462751" w:rsidRPr="002608F7">
        <w:rPr>
          <w:rFonts w:ascii="Times New Roman" w:eastAsia="標楷體" w:hAnsi="Times New Roman" w:hint="eastAsia"/>
          <w:color w:val="000000" w:themeColor="text1"/>
        </w:rPr>
        <w:t>一</w:t>
      </w:r>
      <w:r w:rsidR="00462751" w:rsidRPr="002608F7">
        <w:rPr>
          <w:rFonts w:ascii="Times New Roman" w:eastAsia="標楷體" w:hAnsi="Times New Roman"/>
          <w:color w:val="000000" w:themeColor="text1"/>
        </w:rPr>
        <w:t>月底或</w:t>
      </w:r>
      <w:r w:rsidR="00462751" w:rsidRPr="002608F7">
        <w:rPr>
          <w:rFonts w:ascii="Times New Roman" w:eastAsia="標楷體" w:hAnsi="Times New Roman" w:hint="eastAsia"/>
          <w:color w:val="000000" w:themeColor="text1"/>
        </w:rPr>
        <w:t>七</w:t>
      </w:r>
      <w:r w:rsidR="00462751" w:rsidRPr="002608F7">
        <w:rPr>
          <w:rFonts w:ascii="Times New Roman" w:eastAsia="標楷體" w:hAnsi="Times New Roman"/>
          <w:color w:val="000000" w:themeColor="text1"/>
        </w:rPr>
        <w:t>月底前，由申請人填妥申請</w:t>
      </w:r>
      <w:r w:rsidR="00462751" w:rsidRPr="002608F7">
        <w:rPr>
          <w:rFonts w:ascii="Times New Roman" w:eastAsia="標楷體" w:hAnsi="Times New Roman" w:hint="eastAsia"/>
          <w:color w:val="000000" w:themeColor="text1"/>
        </w:rPr>
        <w:t>書表，並</w:t>
      </w:r>
      <w:proofErr w:type="gramStart"/>
      <w:r w:rsidR="00462751" w:rsidRPr="002608F7">
        <w:rPr>
          <w:rFonts w:ascii="Times New Roman" w:eastAsia="標楷體" w:hAnsi="Times New Roman" w:hint="eastAsia"/>
          <w:color w:val="000000" w:themeColor="text1"/>
        </w:rPr>
        <w:t>檢送左列</w:t>
      </w:r>
      <w:proofErr w:type="gramEnd"/>
      <w:r w:rsidR="00462751" w:rsidRPr="002608F7">
        <w:rPr>
          <w:rFonts w:ascii="Times New Roman" w:eastAsia="標楷體" w:hAnsi="Times New Roman" w:hint="eastAsia"/>
          <w:color w:val="000000" w:themeColor="text1"/>
        </w:rPr>
        <w:t>資料，提交人事室審核：</w:t>
      </w:r>
    </w:p>
    <w:p w14:paraId="6C02D00E" w14:textId="40EF2BE8" w:rsidR="00462751" w:rsidRPr="002608F7" w:rsidRDefault="00462751" w:rsidP="00981A9F">
      <w:pPr>
        <w:snapToGrid w:val="0"/>
        <w:spacing w:after="0" w:line="360" w:lineRule="auto"/>
        <w:ind w:firstLine="264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1.</w:t>
      </w:r>
      <w:r w:rsidRPr="002608F7">
        <w:rPr>
          <w:rFonts w:ascii="Times New Roman" w:eastAsia="標楷體" w:hAnsi="Times New Roman" w:hint="eastAsia"/>
          <w:color w:val="000000" w:themeColor="text1"/>
        </w:rPr>
        <w:t>著作升等申請書</w:t>
      </w:r>
    </w:p>
    <w:p w14:paraId="42F4A864" w14:textId="32742E96" w:rsidR="00462751" w:rsidRPr="002608F7" w:rsidRDefault="00462751" w:rsidP="00981A9F">
      <w:pPr>
        <w:snapToGrid w:val="0"/>
        <w:spacing w:after="0" w:line="360" w:lineRule="auto"/>
        <w:ind w:firstLine="264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2.</w:t>
      </w:r>
      <w:r w:rsidRPr="002608F7">
        <w:rPr>
          <w:rFonts w:ascii="Times New Roman" w:eastAsia="標楷體" w:hAnsi="Times New Roman"/>
          <w:color w:val="000000" w:themeColor="text1"/>
        </w:rPr>
        <w:t>教師資格審查履歷表一式六份。</w:t>
      </w:r>
      <w:r w:rsidRPr="002608F7">
        <w:rPr>
          <w:rFonts w:ascii="Times New Roman" w:eastAsia="標楷體" w:hAnsi="Times New Roman"/>
          <w:color w:val="000000" w:themeColor="text1"/>
        </w:rPr>
        <w:t xml:space="preserve"> </w:t>
      </w:r>
    </w:p>
    <w:p w14:paraId="3EECCF2F" w14:textId="5288B1AC" w:rsidR="00462751" w:rsidRPr="002608F7" w:rsidRDefault="00462751" w:rsidP="00981A9F">
      <w:pPr>
        <w:snapToGrid w:val="0"/>
        <w:spacing w:after="0" w:line="360" w:lineRule="auto"/>
        <w:ind w:leftChars="1102" w:left="2839" w:hangingChars="81" w:hanging="194"/>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3.</w:t>
      </w:r>
      <w:r w:rsidRPr="002608F7">
        <w:rPr>
          <w:rFonts w:ascii="Times New Roman" w:eastAsia="標楷體" w:hAnsi="Times New Roman"/>
          <w:color w:val="000000" w:themeColor="text1"/>
        </w:rPr>
        <w:t>送審代表著作及參考著作（</w:t>
      </w:r>
      <w:r w:rsidRPr="002608F7">
        <w:rPr>
          <w:rFonts w:ascii="Times New Roman" w:eastAsia="標楷體" w:hAnsi="Times New Roman" w:hint="eastAsia"/>
          <w:color w:val="000000" w:themeColor="text1"/>
        </w:rPr>
        <w:t>代表著作</w:t>
      </w:r>
      <w:r w:rsidRPr="002608F7">
        <w:rPr>
          <w:rFonts w:ascii="Times New Roman" w:eastAsia="標楷體" w:hAnsi="Times New Roman"/>
          <w:color w:val="000000" w:themeColor="text1"/>
        </w:rPr>
        <w:t>限五年內之出版品，參考著</w:t>
      </w:r>
      <w:r w:rsidRPr="002608F7">
        <w:rPr>
          <w:rFonts w:ascii="Times New Roman" w:eastAsia="標楷體" w:hAnsi="Times New Roman" w:hint="eastAsia"/>
          <w:color w:val="000000" w:themeColor="text1"/>
        </w:rPr>
        <w:t>作限七年內之出版品</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一式四份。</w:t>
      </w:r>
    </w:p>
    <w:p w14:paraId="1DD50329" w14:textId="67FD2E6C" w:rsidR="00462751" w:rsidRPr="002608F7" w:rsidRDefault="00462751" w:rsidP="00981A9F">
      <w:pPr>
        <w:snapToGrid w:val="0"/>
        <w:spacing w:after="0" w:line="360" w:lineRule="auto"/>
        <w:ind w:firstLine="264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4.</w:t>
      </w:r>
      <w:r w:rsidRPr="002608F7">
        <w:rPr>
          <w:rFonts w:ascii="Times New Roman" w:eastAsia="標楷體" w:hAnsi="Times New Roman" w:hint="eastAsia"/>
          <w:color w:val="000000" w:themeColor="text1"/>
        </w:rPr>
        <w:t>代表作中文摘要一式四份</w:t>
      </w:r>
    </w:p>
    <w:p w14:paraId="0FE70182" w14:textId="76EADDDE" w:rsidR="00462751" w:rsidRPr="002608F7" w:rsidRDefault="00462751" w:rsidP="00981A9F">
      <w:pPr>
        <w:snapToGrid w:val="0"/>
        <w:spacing w:after="0" w:line="360" w:lineRule="auto"/>
        <w:ind w:firstLine="264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5.</w:t>
      </w:r>
      <w:r w:rsidRPr="002608F7">
        <w:rPr>
          <w:rFonts w:ascii="Times New Roman" w:eastAsia="標楷體" w:hAnsi="Times New Roman"/>
          <w:color w:val="000000" w:themeColor="text1"/>
        </w:rPr>
        <w:t>代表作合著證明書一式</w:t>
      </w:r>
      <w:r w:rsidRPr="002608F7">
        <w:rPr>
          <w:rFonts w:ascii="Times New Roman" w:eastAsia="標楷體" w:hAnsi="Times New Roman" w:hint="eastAsia"/>
          <w:color w:val="000000" w:themeColor="text1"/>
        </w:rPr>
        <w:t>四</w:t>
      </w:r>
      <w:r w:rsidRPr="002608F7">
        <w:rPr>
          <w:rFonts w:ascii="Times New Roman" w:eastAsia="標楷體" w:hAnsi="Times New Roman"/>
          <w:color w:val="000000" w:themeColor="text1"/>
        </w:rPr>
        <w:t>份。</w:t>
      </w:r>
    </w:p>
    <w:p w14:paraId="2C3181E3" w14:textId="2B4E786C" w:rsidR="00462751" w:rsidRPr="002608F7" w:rsidRDefault="00462751" w:rsidP="00981A9F">
      <w:pPr>
        <w:snapToGrid w:val="0"/>
        <w:spacing w:after="0" w:line="360" w:lineRule="auto"/>
        <w:ind w:firstLine="264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6.</w:t>
      </w:r>
      <w:r w:rsidRPr="002608F7">
        <w:rPr>
          <w:rFonts w:ascii="Times New Roman" w:eastAsia="標楷體" w:hAnsi="Times New Roman"/>
          <w:color w:val="000000" w:themeColor="text1"/>
        </w:rPr>
        <w:t>教育部所頒發</w:t>
      </w:r>
      <w:proofErr w:type="gramStart"/>
      <w:r w:rsidRPr="002608F7">
        <w:rPr>
          <w:rFonts w:ascii="Times New Roman" w:eastAsia="標楷體" w:hAnsi="Times New Roman"/>
          <w:color w:val="000000" w:themeColor="text1"/>
        </w:rPr>
        <w:t>之原級教師</w:t>
      </w:r>
      <w:proofErr w:type="gramEnd"/>
      <w:r w:rsidRPr="002608F7">
        <w:rPr>
          <w:rFonts w:ascii="Times New Roman" w:eastAsia="標楷體" w:hAnsi="Times New Roman"/>
          <w:color w:val="000000" w:themeColor="text1"/>
        </w:rPr>
        <w:t>證書影本一份。</w:t>
      </w:r>
    </w:p>
    <w:p w14:paraId="0250BB02" w14:textId="7A7CBF59" w:rsidR="00462751" w:rsidRPr="002608F7" w:rsidRDefault="00462751" w:rsidP="00981A9F">
      <w:pPr>
        <w:snapToGrid w:val="0"/>
        <w:spacing w:after="0" w:line="360" w:lineRule="auto"/>
        <w:ind w:firstLine="264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7.</w:t>
      </w:r>
      <w:r w:rsidRPr="002608F7">
        <w:rPr>
          <w:rFonts w:ascii="Times New Roman" w:eastAsia="標楷體" w:hAnsi="Times New Roman" w:hint="eastAsia"/>
          <w:color w:val="000000" w:themeColor="text1"/>
        </w:rPr>
        <w:t>升等年資證明</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原級聘書及最高學歷證書影本一份</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w:t>
      </w:r>
    </w:p>
    <w:p w14:paraId="6E22F186" w14:textId="20F8BF47" w:rsidR="00462751" w:rsidRPr="002608F7" w:rsidRDefault="00D159F3" w:rsidP="00981A9F">
      <w:pPr>
        <w:snapToGrid w:val="0"/>
        <w:spacing w:after="0" w:line="360" w:lineRule="auto"/>
        <w:ind w:leftChars="800" w:left="2645"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二</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本校教師升等，由教師評審委員會依左列評審項目評分，其總成績達七十分以上者，始能</w:t>
      </w:r>
      <w:proofErr w:type="gramStart"/>
      <w:r w:rsidR="00462751" w:rsidRPr="002608F7">
        <w:rPr>
          <w:rFonts w:ascii="Times New Roman" w:eastAsia="標楷體" w:hAnsi="Times New Roman" w:hint="eastAsia"/>
          <w:color w:val="000000" w:themeColor="text1"/>
        </w:rPr>
        <w:t>報部送審</w:t>
      </w:r>
      <w:proofErr w:type="gramEnd"/>
      <w:r w:rsidR="00462751" w:rsidRPr="002608F7">
        <w:rPr>
          <w:rFonts w:ascii="Times New Roman" w:eastAsia="標楷體" w:hAnsi="Times New Roman" w:hint="eastAsia"/>
          <w:color w:val="000000" w:themeColor="text1"/>
        </w:rPr>
        <w:t>：</w:t>
      </w:r>
    </w:p>
    <w:p w14:paraId="4D988B8E" w14:textId="74004CE6" w:rsidR="00462751" w:rsidRPr="002608F7" w:rsidRDefault="00462751" w:rsidP="00981A9F">
      <w:pPr>
        <w:snapToGrid w:val="0"/>
        <w:spacing w:after="0" w:line="360" w:lineRule="auto"/>
        <w:ind w:leftChars="1101" w:left="2841" w:hangingChars="83" w:hanging="199"/>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1.</w:t>
      </w:r>
      <w:r w:rsidRPr="002608F7">
        <w:rPr>
          <w:rFonts w:ascii="Times New Roman" w:eastAsia="標楷體" w:hAnsi="Times New Roman" w:hint="eastAsia"/>
          <w:color w:val="000000" w:themeColor="text1"/>
        </w:rPr>
        <w:t>教學成績</w:t>
      </w:r>
      <w:r w:rsidR="00D159F3">
        <w:rPr>
          <w:rFonts w:ascii="Times New Roman" w:eastAsia="標楷體" w:hAnsi="Times New Roman"/>
          <w:color w:val="000000" w:themeColor="text1"/>
        </w:rPr>
        <w:t>（</w:t>
      </w:r>
      <w:proofErr w:type="gramStart"/>
      <w:r w:rsidRPr="002608F7">
        <w:rPr>
          <w:rFonts w:ascii="Times New Roman" w:eastAsia="標楷體" w:hAnsi="Times New Roman" w:hint="eastAsia"/>
          <w:color w:val="000000" w:themeColor="text1"/>
        </w:rPr>
        <w:t>佔</w:t>
      </w:r>
      <w:proofErr w:type="gramEnd"/>
      <w:r w:rsidRPr="002608F7">
        <w:rPr>
          <w:rFonts w:ascii="Times New Roman" w:eastAsia="標楷體" w:hAnsi="Times New Roman" w:hint="eastAsia"/>
          <w:color w:val="000000" w:themeColor="text1"/>
        </w:rPr>
        <w:t>總評分百分之</w:t>
      </w:r>
      <w:proofErr w:type="gramStart"/>
      <w:r w:rsidRPr="002608F7">
        <w:rPr>
          <w:rFonts w:ascii="Times New Roman" w:eastAsia="標楷體" w:hAnsi="Times New Roman" w:hint="eastAsia"/>
          <w:color w:val="000000" w:themeColor="text1"/>
        </w:rPr>
        <w:t>15</w:t>
      </w:r>
      <w:proofErr w:type="gramEnd"/>
      <w:r w:rsidR="00D159F3">
        <w:rPr>
          <w:rFonts w:ascii="Times New Roman" w:eastAsia="標楷體" w:hAnsi="Times New Roman"/>
          <w:color w:val="000000" w:themeColor="text1"/>
        </w:rPr>
        <w:t>）</w:t>
      </w:r>
      <w:r w:rsidRPr="002608F7">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申請教師應提出具體事蹟，由</w:t>
      </w:r>
      <w:proofErr w:type="gramStart"/>
      <w:r w:rsidRPr="002608F7">
        <w:rPr>
          <w:rFonts w:ascii="Times New Roman" w:eastAsia="標楷體" w:hAnsi="Times New Roman" w:hint="eastAsia"/>
          <w:color w:val="000000" w:themeColor="text1"/>
        </w:rPr>
        <w:t>各級教評</w:t>
      </w:r>
      <w:proofErr w:type="gramEnd"/>
      <w:r w:rsidRPr="002608F7">
        <w:rPr>
          <w:rFonts w:ascii="Times New Roman" w:eastAsia="標楷體" w:hAnsi="Times New Roman" w:hint="eastAsia"/>
          <w:color w:val="000000" w:themeColor="text1"/>
        </w:rPr>
        <w:t>會審定，評定項目</w:t>
      </w:r>
      <w:r w:rsidRPr="002608F7">
        <w:rPr>
          <w:rFonts w:ascii="Times New Roman" w:eastAsia="標楷體" w:hAnsi="Times New Roman"/>
          <w:color w:val="000000" w:themeColor="text1"/>
        </w:rPr>
        <w:t>包括教學績效、學生反映意見、</w:t>
      </w:r>
      <w:r w:rsidRPr="002608F7">
        <w:rPr>
          <w:rFonts w:ascii="Times New Roman" w:eastAsia="標楷體" w:hAnsi="Times New Roman" w:hint="eastAsia"/>
          <w:color w:val="000000" w:themeColor="text1"/>
        </w:rPr>
        <w:t>同儕評鑑、課堂評鑑、專業成長、其他教學事項</w:t>
      </w:r>
      <w:r w:rsidRPr="002608F7">
        <w:rPr>
          <w:rFonts w:ascii="Times New Roman" w:eastAsia="標楷體" w:hAnsi="Times New Roman"/>
          <w:color w:val="000000" w:themeColor="text1"/>
        </w:rPr>
        <w:t>等。</w:t>
      </w:r>
    </w:p>
    <w:p w14:paraId="702EAA50" w14:textId="048163BA" w:rsidR="00462751" w:rsidRPr="002608F7" w:rsidRDefault="00462751" w:rsidP="00981A9F">
      <w:pPr>
        <w:snapToGrid w:val="0"/>
        <w:spacing w:after="0" w:line="360" w:lineRule="auto"/>
        <w:ind w:leftChars="1101" w:left="2841" w:hangingChars="83" w:hanging="199"/>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2.</w:t>
      </w:r>
      <w:r w:rsidRPr="002608F7">
        <w:rPr>
          <w:rFonts w:ascii="Times New Roman" w:eastAsia="標楷體" w:hAnsi="Times New Roman" w:hint="eastAsia"/>
          <w:color w:val="000000" w:themeColor="text1"/>
        </w:rPr>
        <w:t>服務成績</w:t>
      </w:r>
      <w:r w:rsidR="00D159F3">
        <w:rPr>
          <w:rFonts w:ascii="Times New Roman" w:eastAsia="標楷體" w:hAnsi="Times New Roman"/>
          <w:color w:val="000000" w:themeColor="text1"/>
        </w:rPr>
        <w:t>（</w:t>
      </w:r>
      <w:proofErr w:type="gramStart"/>
      <w:r w:rsidRPr="002608F7">
        <w:rPr>
          <w:rFonts w:ascii="Times New Roman" w:eastAsia="標楷體" w:hAnsi="Times New Roman" w:hint="eastAsia"/>
          <w:color w:val="000000" w:themeColor="text1"/>
        </w:rPr>
        <w:t>佔</w:t>
      </w:r>
      <w:proofErr w:type="gramEnd"/>
      <w:r w:rsidRPr="002608F7">
        <w:rPr>
          <w:rFonts w:ascii="Times New Roman" w:eastAsia="標楷體" w:hAnsi="Times New Roman" w:hint="eastAsia"/>
          <w:color w:val="000000" w:themeColor="text1"/>
        </w:rPr>
        <w:t>總評分百分之</w:t>
      </w:r>
      <w:proofErr w:type="gramStart"/>
      <w:r w:rsidRPr="002608F7">
        <w:rPr>
          <w:rFonts w:ascii="Times New Roman" w:eastAsia="標楷體" w:hAnsi="Times New Roman" w:hint="eastAsia"/>
          <w:color w:val="000000" w:themeColor="text1"/>
        </w:rPr>
        <w:t>15</w:t>
      </w:r>
      <w:proofErr w:type="gramEnd"/>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w:t>
      </w:r>
      <w:r w:rsidRPr="002608F7">
        <w:rPr>
          <w:rFonts w:ascii="Times New Roman" w:eastAsia="標楷體" w:hAnsi="Times New Roman" w:hint="eastAsia"/>
          <w:color w:val="000000" w:themeColor="text1"/>
        </w:rPr>
        <w:t>本項評定項目</w:t>
      </w:r>
      <w:r w:rsidRPr="002608F7">
        <w:rPr>
          <w:rFonts w:ascii="Times New Roman" w:eastAsia="標楷體" w:hAnsi="Times New Roman"/>
          <w:color w:val="000000" w:themeColor="text1"/>
        </w:rPr>
        <w:t>包括</w:t>
      </w:r>
      <w:r w:rsidRPr="002608F7">
        <w:rPr>
          <w:rFonts w:ascii="Times New Roman" w:eastAsia="標楷體" w:hAnsi="Times New Roman" w:hint="eastAsia"/>
          <w:color w:val="000000" w:themeColor="text1"/>
        </w:rPr>
        <w:t>校內行政服務、校內輔導服務、校內外專業服務、其他有關提昇校譽之社會服務等</w:t>
      </w:r>
      <w:r w:rsidRPr="002608F7">
        <w:rPr>
          <w:rFonts w:ascii="Times New Roman" w:eastAsia="標楷體" w:hAnsi="Times New Roman"/>
          <w:color w:val="000000" w:themeColor="text1"/>
        </w:rPr>
        <w:t>。</w:t>
      </w:r>
    </w:p>
    <w:p w14:paraId="4948B633" w14:textId="69E47032" w:rsidR="00462751" w:rsidRPr="002608F7" w:rsidRDefault="00462751" w:rsidP="00981A9F">
      <w:pPr>
        <w:snapToGrid w:val="0"/>
        <w:spacing w:after="0" w:line="360" w:lineRule="auto"/>
        <w:ind w:leftChars="1101" w:left="2841" w:hangingChars="83" w:hanging="199"/>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3.</w:t>
      </w:r>
      <w:r w:rsidRPr="002608F7">
        <w:rPr>
          <w:rFonts w:ascii="Times New Roman" w:eastAsia="標楷體" w:hAnsi="Times New Roman" w:hint="eastAsia"/>
          <w:color w:val="000000" w:themeColor="text1"/>
        </w:rPr>
        <w:t>研究成績</w:t>
      </w:r>
      <w:r w:rsidR="00D159F3">
        <w:rPr>
          <w:rFonts w:ascii="Times New Roman" w:eastAsia="標楷體" w:hAnsi="Times New Roman"/>
          <w:color w:val="000000" w:themeColor="text1"/>
        </w:rPr>
        <w:t>（</w:t>
      </w:r>
      <w:proofErr w:type="gramStart"/>
      <w:r w:rsidRPr="002608F7">
        <w:rPr>
          <w:rFonts w:ascii="Times New Roman" w:eastAsia="標楷體" w:hAnsi="Times New Roman" w:hint="eastAsia"/>
          <w:color w:val="000000" w:themeColor="text1"/>
        </w:rPr>
        <w:t>佔</w:t>
      </w:r>
      <w:proofErr w:type="gramEnd"/>
      <w:r w:rsidRPr="002608F7">
        <w:rPr>
          <w:rFonts w:ascii="Times New Roman" w:eastAsia="標楷體" w:hAnsi="Times New Roman" w:hint="eastAsia"/>
          <w:color w:val="000000" w:themeColor="text1"/>
        </w:rPr>
        <w:t>總評分百分之</w:t>
      </w:r>
      <w:proofErr w:type="gramStart"/>
      <w:r w:rsidRPr="002608F7">
        <w:rPr>
          <w:rFonts w:ascii="Times New Roman" w:eastAsia="標楷體" w:hAnsi="Times New Roman" w:hint="eastAsia"/>
          <w:color w:val="000000" w:themeColor="text1"/>
        </w:rPr>
        <w:t>70</w:t>
      </w:r>
      <w:proofErr w:type="gramEnd"/>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：包括五年內之代表著作及參考著</w:t>
      </w:r>
      <w:r w:rsidRPr="002608F7">
        <w:rPr>
          <w:rFonts w:ascii="Times New Roman" w:eastAsia="標楷體" w:hAnsi="Times New Roman" w:hint="eastAsia"/>
          <w:color w:val="000000" w:themeColor="text1"/>
        </w:rPr>
        <w:t>作</w:t>
      </w:r>
      <w:r w:rsidRPr="002608F7">
        <w:rPr>
          <w:rFonts w:ascii="Times New Roman" w:eastAsia="標楷體" w:hAnsi="Times New Roman"/>
          <w:color w:val="000000" w:themeColor="text1"/>
        </w:rPr>
        <w:t>之審查，其送審著作應與任教科目有關，且必需經過公開發表並</w:t>
      </w:r>
      <w:r w:rsidRPr="002608F7">
        <w:rPr>
          <w:rFonts w:ascii="Times New Roman" w:eastAsia="標楷體" w:hAnsi="Times New Roman" w:hint="eastAsia"/>
          <w:color w:val="000000" w:themeColor="text1"/>
        </w:rPr>
        <w:lastRenderedPageBreak/>
        <w:t>符合校外實質審查程序。</w:t>
      </w:r>
    </w:p>
    <w:p w14:paraId="0582952D" w14:textId="53F4045C" w:rsidR="00462751" w:rsidRPr="002608F7" w:rsidRDefault="00462751" w:rsidP="00981A9F">
      <w:pPr>
        <w:snapToGrid w:val="0"/>
        <w:spacing w:after="0" w:line="360" w:lineRule="auto"/>
        <w:ind w:leftChars="1181" w:left="2839" w:hangingChars="2" w:hanging="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教師之教學、服務項目由教務處及各科</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中心</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進行初審。若教學服務成績平均分數超過八十分時，則需提出具體理由，經</w:t>
      </w:r>
      <w:proofErr w:type="gramStart"/>
      <w:r w:rsidRPr="002608F7">
        <w:rPr>
          <w:rFonts w:ascii="Times New Roman" w:eastAsia="標楷體" w:hAnsi="Times New Roman" w:hint="eastAsia"/>
          <w:color w:val="000000" w:themeColor="text1"/>
        </w:rPr>
        <w:t>各級教評</w:t>
      </w:r>
      <w:proofErr w:type="gramEnd"/>
      <w:r w:rsidRPr="002608F7">
        <w:rPr>
          <w:rFonts w:ascii="Times New Roman" w:eastAsia="標楷體" w:hAnsi="Times New Roman" w:hint="eastAsia"/>
          <w:color w:val="000000" w:themeColor="text1"/>
        </w:rPr>
        <w:t>會</w:t>
      </w:r>
      <w:proofErr w:type="gramStart"/>
      <w:r w:rsidRPr="002608F7">
        <w:rPr>
          <w:rFonts w:ascii="Times New Roman" w:eastAsia="標楷體" w:hAnsi="Times New Roman" w:hint="eastAsia"/>
          <w:color w:val="000000" w:themeColor="text1"/>
        </w:rPr>
        <w:t>審查通者</w:t>
      </w:r>
      <w:proofErr w:type="gramEnd"/>
      <w:r w:rsidRPr="002608F7">
        <w:rPr>
          <w:rFonts w:ascii="Times New Roman" w:eastAsia="標楷體" w:hAnsi="Times New Roman" w:hint="eastAsia"/>
          <w:color w:val="000000" w:themeColor="text1"/>
        </w:rPr>
        <w:t>，始得送部。</w:t>
      </w:r>
    </w:p>
    <w:p w14:paraId="7DA1A03B" w14:textId="7A7A1C86" w:rsidR="00462751" w:rsidRPr="002608F7" w:rsidRDefault="00462751" w:rsidP="00981A9F">
      <w:pPr>
        <w:snapToGrid w:val="0"/>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二、校外實質審查：</w:t>
      </w:r>
    </w:p>
    <w:p w14:paraId="3B51E5E3" w14:textId="56F1F038" w:rsidR="00462751" w:rsidRPr="002608F7" w:rsidRDefault="00D159F3" w:rsidP="00981A9F">
      <w:pPr>
        <w:snapToGrid w:val="0"/>
        <w:spacing w:after="0" w:line="360" w:lineRule="auto"/>
        <w:ind w:leftChars="799" w:left="2643"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hint="eastAsia"/>
          <w:color w:val="000000" w:themeColor="text1"/>
        </w:rPr>
        <w:t>一</w:t>
      </w:r>
      <w:r>
        <w:rPr>
          <w:rFonts w:ascii="Times New Roman" w:eastAsia="標楷體" w:hAnsi="Times New Roman"/>
          <w:color w:val="000000" w:themeColor="text1"/>
        </w:rPr>
        <w:t>）</w:t>
      </w:r>
      <w:r w:rsidR="00462751" w:rsidRPr="002608F7">
        <w:rPr>
          <w:rFonts w:ascii="Times New Roman" w:eastAsia="標楷體" w:hAnsi="Times New Roman" w:hint="eastAsia"/>
          <w:color w:val="000000" w:themeColor="text1"/>
        </w:rPr>
        <w:t>由科</w:t>
      </w: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中心</w:t>
      </w:r>
      <w:r>
        <w:rPr>
          <w:rFonts w:ascii="Times New Roman" w:eastAsia="標楷體" w:hAnsi="Times New Roman" w:hint="eastAsia"/>
          <w:color w:val="000000" w:themeColor="text1"/>
        </w:rPr>
        <w:t>）</w:t>
      </w:r>
      <w:r w:rsidR="00462751" w:rsidRPr="002608F7">
        <w:rPr>
          <w:rFonts w:ascii="Times New Roman" w:eastAsia="標楷體" w:hAnsi="Times New Roman" w:hint="eastAsia"/>
          <w:color w:val="000000" w:themeColor="text1"/>
        </w:rPr>
        <w:t>教評會、</w:t>
      </w:r>
      <w:r w:rsidR="00462751" w:rsidRPr="002608F7">
        <w:rPr>
          <w:rFonts w:ascii="Times New Roman" w:eastAsia="標楷體" w:hAnsi="Times New Roman" w:hint="eastAsia"/>
          <w:color w:val="000000" w:themeColor="text1"/>
          <w:u w:val="single"/>
        </w:rPr>
        <w:t>校教評會和校長</w:t>
      </w:r>
      <w:r w:rsidR="00462751" w:rsidRPr="002608F7">
        <w:rPr>
          <w:rFonts w:ascii="Times New Roman" w:eastAsia="標楷體" w:hAnsi="Times New Roman" w:hint="eastAsia"/>
          <w:color w:val="000000" w:themeColor="text1"/>
        </w:rPr>
        <w:t>推薦該專業領域具有充分專業能力之學者七至</w:t>
      </w:r>
      <w:r w:rsidR="00462751" w:rsidRPr="002608F7">
        <w:rPr>
          <w:rFonts w:ascii="Times New Roman" w:eastAsia="標楷體" w:hAnsi="Times New Roman" w:hint="eastAsia"/>
          <w:color w:val="000000" w:themeColor="text1"/>
          <w:u w:val="single"/>
        </w:rPr>
        <w:t>十二</w:t>
      </w:r>
      <w:r w:rsidR="00462751" w:rsidRPr="002608F7">
        <w:rPr>
          <w:rFonts w:ascii="Times New Roman" w:eastAsia="標楷體" w:hAnsi="Times New Roman" w:hint="eastAsia"/>
          <w:color w:val="000000" w:themeColor="text1"/>
        </w:rPr>
        <w:t>名，經校長參酌決定校外專家學者</w:t>
      </w:r>
      <w:r w:rsidR="00462751" w:rsidRPr="002608F7">
        <w:rPr>
          <w:rFonts w:ascii="Times New Roman" w:eastAsia="標楷體" w:hAnsi="Times New Roman" w:hint="eastAsia"/>
          <w:color w:val="000000" w:themeColor="text1"/>
          <w:u w:val="single"/>
        </w:rPr>
        <w:t>六</w:t>
      </w:r>
      <w:r w:rsidR="00462751" w:rsidRPr="002608F7">
        <w:rPr>
          <w:rFonts w:ascii="Times New Roman" w:eastAsia="標楷體" w:hAnsi="Times New Roman" w:hint="eastAsia"/>
          <w:color w:val="000000" w:themeColor="text1"/>
        </w:rPr>
        <w:t>位，由人事室辦理外審。</w:t>
      </w:r>
    </w:p>
    <w:p w14:paraId="54FAEECD" w14:textId="0B83AE7B" w:rsidR="00462751" w:rsidRPr="002608F7" w:rsidRDefault="00462751" w:rsidP="00981A9F">
      <w:pPr>
        <w:snapToGrid w:val="0"/>
        <w:spacing w:after="0" w:line="360" w:lineRule="auto"/>
        <w:ind w:leftChars="799" w:left="2643" w:hangingChars="302" w:hanging="725"/>
        <w:jc w:val="both"/>
        <w:rPr>
          <w:rFonts w:ascii="Times New Roman" w:eastAsia="標楷體" w:hAnsi="Times New Roman"/>
          <w:color w:val="000000" w:themeColor="text1"/>
        </w:rPr>
      </w:pPr>
      <w:r w:rsidRPr="002608F7">
        <w:rPr>
          <w:rFonts w:ascii="Times New Roman" w:eastAsia="標楷體" w:hAnsi="Times New Roman"/>
          <w:color w:val="000000" w:themeColor="text1"/>
        </w:rPr>
        <w:t xml:space="preserve"> </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二</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外審結果</w:t>
      </w:r>
      <w:r w:rsidRPr="002608F7">
        <w:rPr>
          <w:rFonts w:ascii="Times New Roman" w:eastAsia="標楷體" w:hAnsi="Times New Roman" w:hint="eastAsia"/>
          <w:color w:val="000000" w:themeColor="text1"/>
        </w:rPr>
        <w:t>至少四位之評分皆達七十分以上</w:t>
      </w:r>
      <w:r w:rsidRPr="002608F7">
        <w:rPr>
          <w:rFonts w:ascii="Times New Roman" w:eastAsia="標楷體" w:hAnsi="Times New Roman"/>
          <w:color w:val="000000" w:themeColor="text1"/>
        </w:rPr>
        <w:t>，則予</w:t>
      </w:r>
      <w:proofErr w:type="gramStart"/>
      <w:r w:rsidRPr="002608F7">
        <w:rPr>
          <w:rFonts w:ascii="Times New Roman" w:eastAsia="標楷體" w:hAnsi="Times New Roman" w:hint="eastAsia"/>
          <w:color w:val="000000" w:themeColor="text1"/>
        </w:rPr>
        <w:t>提送科</w:t>
      </w:r>
      <w:proofErr w:type="gramEnd"/>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rPr>
        <w:t>中心</w:t>
      </w:r>
      <w:r w:rsidR="00D159F3">
        <w:rPr>
          <w:rFonts w:ascii="Times New Roman" w:eastAsia="標楷體" w:hAnsi="Times New Roman" w:hint="eastAsia"/>
          <w:color w:val="000000" w:themeColor="text1"/>
        </w:rPr>
        <w:t>）</w:t>
      </w:r>
      <w:r w:rsidRPr="002608F7">
        <w:rPr>
          <w:rFonts w:ascii="Times New Roman" w:eastAsia="標楷體" w:hAnsi="Times New Roman" w:hint="eastAsia"/>
          <w:color w:val="000000" w:themeColor="text1"/>
          <w:u w:val="single"/>
        </w:rPr>
        <w:t>教評會</w:t>
      </w:r>
      <w:r w:rsidRPr="002608F7">
        <w:rPr>
          <w:rFonts w:ascii="Times New Roman" w:eastAsia="標楷體" w:hAnsi="Times New Roman" w:hint="eastAsia"/>
          <w:color w:val="000000" w:themeColor="text1"/>
        </w:rPr>
        <w:t>和</w:t>
      </w:r>
      <w:proofErr w:type="gramStart"/>
      <w:r w:rsidRPr="002608F7">
        <w:rPr>
          <w:rFonts w:ascii="Times New Roman" w:eastAsia="標楷體" w:hAnsi="Times New Roman" w:hint="eastAsia"/>
          <w:color w:val="000000" w:themeColor="text1"/>
          <w:u w:val="single"/>
        </w:rPr>
        <w:t>校教</w:t>
      </w:r>
      <w:proofErr w:type="gramEnd"/>
      <w:r w:rsidRPr="002608F7">
        <w:rPr>
          <w:rFonts w:ascii="Times New Roman" w:eastAsia="標楷體" w:hAnsi="Times New Roman" w:hint="eastAsia"/>
          <w:color w:val="000000" w:themeColor="text1"/>
          <w:u w:val="single"/>
        </w:rPr>
        <w:t>評會</w:t>
      </w:r>
      <w:r w:rsidRPr="002608F7">
        <w:rPr>
          <w:rFonts w:ascii="Times New Roman" w:eastAsia="標楷體" w:hAnsi="Times New Roman" w:hint="eastAsia"/>
          <w:color w:val="000000" w:themeColor="text1"/>
        </w:rPr>
        <w:t>進行</w:t>
      </w:r>
      <w:proofErr w:type="gramStart"/>
      <w:r w:rsidRPr="002608F7">
        <w:rPr>
          <w:rFonts w:ascii="Times New Roman" w:eastAsia="標楷體" w:hAnsi="Times New Roman" w:hint="eastAsia"/>
          <w:color w:val="000000" w:themeColor="text1"/>
        </w:rPr>
        <w:t>複</w:t>
      </w:r>
      <w:proofErr w:type="gramEnd"/>
      <w:r w:rsidRPr="002608F7">
        <w:rPr>
          <w:rFonts w:ascii="Times New Roman" w:eastAsia="標楷體" w:hAnsi="Times New Roman" w:hint="eastAsia"/>
          <w:color w:val="000000" w:themeColor="text1"/>
        </w:rPr>
        <w:t>審。</w:t>
      </w:r>
    </w:p>
    <w:p w14:paraId="39A801DE" w14:textId="32C4988B" w:rsidR="00462751" w:rsidRPr="002608F7" w:rsidRDefault="00462751" w:rsidP="00981A9F">
      <w:pPr>
        <w:snapToGrid w:val="0"/>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三、</w:t>
      </w:r>
      <w:proofErr w:type="gramStart"/>
      <w:r w:rsidRPr="002608F7">
        <w:rPr>
          <w:rFonts w:ascii="Times New Roman" w:eastAsia="標楷體" w:hAnsi="Times New Roman" w:hint="eastAsia"/>
          <w:color w:val="000000" w:themeColor="text1"/>
        </w:rPr>
        <w:t>複</w:t>
      </w:r>
      <w:proofErr w:type="gramEnd"/>
      <w:r w:rsidRPr="002608F7">
        <w:rPr>
          <w:rFonts w:ascii="Times New Roman" w:eastAsia="標楷體" w:hAnsi="Times New Roman" w:hint="eastAsia"/>
          <w:color w:val="000000" w:themeColor="text1"/>
        </w:rPr>
        <w:t>審：</w:t>
      </w:r>
    </w:p>
    <w:p w14:paraId="60EE9116" w14:textId="3CD3E558" w:rsidR="00462751" w:rsidRPr="002608F7" w:rsidRDefault="00D159F3" w:rsidP="00981A9F">
      <w:pPr>
        <w:snapToGrid w:val="0"/>
        <w:spacing w:after="0" w:line="360" w:lineRule="auto"/>
        <w:ind w:leftChars="800" w:left="2645"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hint="eastAsia"/>
          <w:color w:val="000000" w:themeColor="text1"/>
        </w:rPr>
        <w:t>一</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人事室彙整備齊初審及著作審查等各項資料，呈請校長召開校教評會，進行</w:t>
      </w:r>
      <w:proofErr w:type="gramStart"/>
      <w:r w:rsidR="00462751" w:rsidRPr="002608F7">
        <w:rPr>
          <w:rFonts w:ascii="Times New Roman" w:eastAsia="標楷體" w:hAnsi="Times New Roman" w:hint="eastAsia"/>
          <w:color w:val="000000" w:themeColor="text1"/>
        </w:rPr>
        <w:t>複</w:t>
      </w:r>
      <w:proofErr w:type="gramEnd"/>
      <w:r w:rsidR="00462751" w:rsidRPr="002608F7">
        <w:rPr>
          <w:rFonts w:ascii="Times New Roman" w:eastAsia="標楷體" w:hAnsi="Times New Roman" w:hint="eastAsia"/>
          <w:color w:val="000000" w:themeColor="text1"/>
        </w:rPr>
        <w:t>審。</w:t>
      </w:r>
    </w:p>
    <w:p w14:paraId="3B40F3CD" w14:textId="5C1F631F" w:rsidR="00462751" w:rsidRPr="002608F7" w:rsidRDefault="00D159F3" w:rsidP="00981A9F">
      <w:pPr>
        <w:snapToGrid w:val="0"/>
        <w:spacing w:after="0" w:line="360" w:lineRule="auto"/>
        <w:ind w:leftChars="800" w:left="2645"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二</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教師著作實質審查結果，教評會除能提出具有專業學術依據之具體理</w:t>
      </w:r>
      <w:r w:rsidR="00462751" w:rsidRPr="002608F7">
        <w:rPr>
          <w:rFonts w:ascii="Times New Roman" w:eastAsia="標楷體" w:hAnsi="Times New Roman" w:hint="eastAsia"/>
          <w:color w:val="000000" w:themeColor="text1"/>
        </w:rPr>
        <w:t xml:space="preserve"> </w:t>
      </w:r>
      <w:r w:rsidR="00462751" w:rsidRPr="002608F7">
        <w:rPr>
          <w:rFonts w:ascii="Times New Roman" w:eastAsia="標楷體" w:hAnsi="Times New Roman"/>
          <w:color w:val="000000" w:themeColor="text1"/>
        </w:rPr>
        <w:t>由，動搖專業審查之可信度與正確性，否則即應尊重其判斷。</w:t>
      </w:r>
    </w:p>
    <w:p w14:paraId="45D5CE26" w14:textId="6B93807B" w:rsidR="00462751" w:rsidRPr="002608F7" w:rsidRDefault="00D159F3" w:rsidP="00981A9F">
      <w:pPr>
        <w:snapToGrid w:val="0"/>
        <w:spacing w:after="0" w:line="360" w:lineRule="auto"/>
        <w:ind w:leftChars="800" w:left="2645"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三</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審理升等案不得有</w:t>
      </w:r>
      <w:proofErr w:type="gramStart"/>
      <w:r w:rsidR="00462751" w:rsidRPr="002608F7">
        <w:rPr>
          <w:rFonts w:ascii="Times New Roman" w:eastAsia="標楷體" w:hAnsi="Times New Roman"/>
          <w:color w:val="000000" w:themeColor="text1"/>
        </w:rPr>
        <w:t>低階高審之</w:t>
      </w:r>
      <w:proofErr w:type="gramEnd"/>
      <w:r w:rsidR="00462751" w:rsidRPr="002608F7">
        <w:rPr>
          <w:rFonts w:ascii="Times New Roman" w:eastAsia="標楷體" w:hAnsi="Times New Roman"/>
          <w:color w:val="000000" w:themeColor="text1"/>
        </w:rPr>
        <w:t>情形，必要時得聘請校外專家學者</w:t>
      </w:r>
      <w:r w:rsidR="00462751" w:rsidRPr="002608F7">
        <w:rPr>
          <w:rFonts w:ascii="Times New Roman" w:eastAsia="標楷體" w:hAnsi="Times New Roman"/>
          <w:color w:val="000000" w:themeColor="text1"/>
        </w:rPr>
        <w:t>3-5</w:t>
      </w:r>
      <w:r w:rsidR="00462751" w:rsidRPr="002608F7">
        <w:rPr>
          <w:rFonts w:ascii="Times New Roman" w:eastAsia="標楷體" w:hAnsi="Times New Roman"/>
          <w:color w:val="000000" w:themeColor="text1"/>
        </w:rPr>
        <w:t>名擔任教評會委員參與審查。</w:t>
      </w:r>
      <w:proofErr w:type="gramStart"/>
      <w:r w:rsidR="00462751" w:rsidRPr="002608F7">
        <w:rPr>
          <w:rFonts w:ascii="Times New Roman" w:eastAsia="標楷體" w:hAnsi="Times New Roman" w:hint="eastAsia"/>
          <w:color w:val="000000" w:themeColor="text1"/>
        </w:rPr>
        <w:t>複</w:t>
      </w:r>
      <w:proofErr w:type="gramEnd"/>
      <w:r w:rsidR="00462751" w:rsidRPr="002608F7">
        <w:rPr>
          <w:rFonts w:ascii="Times New Roman" w:eastAsia="標楷體" w:hAnsi="Times New Roman" w:hint="eastAsia"/>
          <w:color w:val="000000" w:themeColor="text1"/>
        </w:rPr>
        <w:t>審時得請申請升等教師列席，就其升等有關事項報告或說明。</w:t>
      </w:r>
    </w:p>
    <w:p w14:paraId="36525701" w14:textId="78075CA1" w:rsidR="00462751" w:rsidRPr="002608F7" w:rsidRDefault="00D159F3" w:rsidP="00981A9F">
      <w:pPr>
        <w:snapToGrid w:val="0"/>
        <w:spacing w:after="0" w:line="360" w:lineRule="auto"/>
        <w:ind w:leftChars="800" w:left="2645" w:hangingChars="302" w:hanging="725"/>
        <w:jc w:val="both"/>
        <w:rPr>
          <w:rFonts w:ascii="Times New Roman" w:eastAsia="標楷體" w:hAnsi="Times New Roman"/>
          <w:color w:val="000000" w:themeColor="text1"/>
        </w:rPr>
      </w:pP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四</w:t>
      </w:r>
      <w:r>
        <w:rPr>
          <w:rFonts w:ascii="Times New Roman" w:eastAsia="標楷體" w:hAnsi="Times New Roman"/>
          <w:color w:val="000000" w:themeColor="text1"/>
        </w:rPr>
        <w:t>）</w:t>
      </w:r>
      <w:r w:rsidR="00462751" w:rsidRPr="002608F7">
        <w:rPr>
          <w:rFonts w:ascii="Times New Roman" w:eastAsia="標楷體" w:hAnsi="Times New Roman"/>
          <w:color w:val="000000" w:themeColor="text1"/>
        </w:rPr>
        <w:t>校教評會</w:t>
      </w:r>
      <w:proofErr w:type="gramStart"/>
      <w:r w:rsidR="00462751" w:rsidRPr="002608F7">
        <w:rPr>
          <w:rFonts w:ascii="Times New Roman" w:eastAsia="標楷體" w:hAnsi="Times New Roman" w:hint="eastAsia"/>
          <w:color w:val="000000" w:themeColor="text1"/>
        </w:rPr>
        <w:t>複</w:t>
      </w:r>
      <w:proofErr w:type="gramEnd"/>
      <w:r w:rsidR="00462751" w:rsidRPr="002608F7">
        <w:rPr>
          <w:rFonts w:ascii="Times New Roman" w:eastAsia="標楷體" w:hAnsi="Times New Roman" w:hint="eastAsia"/>
          <w:color w:val="000000" w:themeColor="text1"/>
        </w:rPr>
        <w:t>審通過之升等案，經校長核准後，由人事室依有關之規定報請教育部審查。</w:t>
      </w:r>
    </w:p>
    <w:p w14:paraId="36A64BF4" w14:textId="20DDC713" w:rsidR="00462751" w:rsidRPr="002608F7" w:rsidRDefault="00462751" w:rsidP="00981A9F">
      <w:pPr>
        <w:snapToGrid w:val="0"/>
        <w:spacing w:after="0" w:line="360" w:lineRule="auto"/>
        <w:ind w:leftChars="799" w:left="1918" w:firstLine="2"/>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前項申請升等，如因學校特別需求，得提經校教評會審議通過或校長核可後辦理，不受上、下學期各辦一次之限制。</w:t>
      </w:r>
    </w:p>
    <w:p w14:paraId="24BC8F08" w14:textId="77777777" w:rsidR="00462751" w:rsidRPr="002608F7" w:rsidRDefault="00462751" w:rsidP="00981A9F">
      <w:pPr>
        <w:snapToGrid w:val="0"/>
        <w:spacing w:after="0" w:line="360" w:lineRule="auto"/>
        <w:ind w:left="2665" w:hanging="266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十四</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送審著作應有個人之原創性，並符合下列之規定：</w:t>
      </w:r>
    </w:p>
    <w:p w14:paraId="41C26A0B" w14:textId="49DFDF7E" w:rsidR="00462751" w:rsidRPr="002608F7" w:rsidRDefault="00942549"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Pr>
          <w:rFonts w:ascii="Times New Roman" w:eastAsia="標楷體" w:hAnsi="Times New Roman" w:hint="eastAsia"/>
          <w:color w:val="000000" w:themeColor="text1"/>
        </w:rPr>
        <w:t>一、</w:t>
      </w:r>
      <w:r w:rsidR="00462751" w:rsidRPr="002608F7">
        <w:rPr>
          <w:rFonts w:ascii="Times New Roman" w:eastAsia="標楷體" w:hAnsi="Times New Roman"/>
          <w:color w:val="000000" w:themeColor="text1"/>
        </w:rPr>
        <w:t>與任教科目性質相符，且係送審在國內外知名學術性刊物發表或已為接受且出具證明將定期發表，或經出版公開發行之學術性著作。</w:t>
      </w:r>
    </w:p>
    <w:p w14:paraId="5A6B0B6D" w14:textId="40033E69" w:rsidR="00462751" w:rsidRPr="002608F7" w:rsidRDefault="00462751" w:rsidP="00981A9F">
      <w:pPr>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color w:val="000000" w:themeColor="text1"/>
        </w:rPr>
        <w:t>二、送審著作應載明著作人之姓名及發行出版之相關資料，</w:t>
      </w:r>
      <w:r w:rsidRPr="002608F7">
        <w:rPr>
          <w:rFonts w:ascii="Times New Roman" w:eastAsia="標楷體" w:hAnsi="Times New Roman" w:hint="eastAsia"/>
          <w:color w:val="000000" w:themeColor="text1"/>
        </w:rPr>
        <w:t>如係抽印本必須載明發表之學術刊物名稱、</w:t>
      </w:r>
      <w:proofErr w:type="gramStart"/>
      <w:r w:rsidRPr="002608F7">
        <w:rPr>
          <w:rFonts w:ascii="Times New Roman" w:eastAsia="標楷體" w:hAnsi="Times New Roman" w:hint="eastAsia"/>
          <w:color w:val="000000" w:themeColor="text1"/>
        </w:rPr>
        <w:t>卷期及</w:t>
      </w:r>
      <w:proofErr w:type="gramEnd"/>
      <w:r w:rsidRPr="002608F7">
        <w:rPr>
          <w:rFonts w:ascii="Times New Roman" w:eastAsia="標楷體" w:hAnsi="Times New Roman" w:hint="eastAsia"/>
          <w:color w:val="000000" w:themeColor="text1"/>
        </w:rPr>
        <w:t>時間；未</w:t>
      </w:r>
      <w:proofErr w:type="gramStart"/>
      <w:r w:rsidRPr="002608F7">
        <w:rPr>
          <w:rFonts w:ascii="Times New Roman" w:eastAsia="標楷體" w:hAnsi="Times New Roman" w:hint="eastAsia"/>
          <w:color w:val="000000" w:themeColor="text1"/>
        </w:rPr>
        <w:t>載明者</w:t>
      </w:r>
      <w:proofErr w:type="gramEnd"/>
      <w:r w:rsidRPr="002608F7">
        <w:rPr>
          <w:rFonts w:ascii="Times New Roman" w:eastAsia="標楷體" w:hAnsi="Times New Roman" w:hint="eastAsia"/>
          <w:color w:val="000000" w:themeColor="text1"/>
        </w:rPr>
        <w:t>，應附送原刊封面及目錄之影印本，以利審核。</w:t>
      </w:r>
    </w:p>
    <w:p w14:paraId="57A22FDC" w14:textId="525B1B4A"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三、著作</w:t>
      </w:r>
      <w:proofErr w:type="gramStart"/>
      <w:r w:rsidRPr="002608F7">
        <w:rPr>
          <w:rFonts w:ascii="Times New Roman" w:eastAsia="標楷體" w:hAnsi="Times New Roman" w:hint="eastAsia"/>
          <w:color w:val="000000" w:themeColor="text1"/>
        </w:rPr>
        <w:t>應繳送一式</w:t>
      </w:r>
      <w:proofErr w:type="gramEnd"/>
      <w:r w:rsidRPr="002608F7">
        <w:rPr>
          <w:rFonts w:ascii="Times New Roman" w:eastAsia="標楷體" w:hAnsi="Times New Roman" w:hint="eastAsia"/>
          <w:color w:val="000000" w:themeColor="text1"/>
        </w:rPr>
        <w:t>四份。以二種以上著作送審者，應自行擇定代表著作及參考著作。其屬一系列之相關研究者，得合併為代表著作。</w:t>
      </w:r>
    </w:p>
    <w:p w14:paraId="0412EDE8" w14:textId="0C32B54F"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四、副教授如進修取得博士學位者，博士學位論文僅可列為參考著作，不得為</w:t>
      </w:r>
      <w:r w:rsidRPr="002608F7">
        <w:rPr>
          <w:rFonts w:ascii="Times New Roman" w:eastAsia="標楷體" w:hAnsi="Times New Roman" w:hint="eastAsia"/>
          <w:color w:val="000000" w:themeColor="text1"/>
        </w:rPr>
        <w:lastRenderedPageBreak/>
        <w:t>升等教授之代表著作。但如將原學位論文重新整理出版，並述明個人貢獻之部分，則仍可為送審之代表著作。</w:t>
      </w:r>
    </w:p>
    <w:p w14:paraId="653D8EBB" w14:textId="10625FDC"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五、凡擔任外國語文教學而</w:t>
      </w:r>
      <w:proofErr w:type="gramStart"/>
      <w:r w:rsidRPr="002608F7">
        <w:rPr>
          <w:rFonts w:ascii="Times New Roman" w:eastAsia="標楷體" w:hAnsi="Times New Roman" w:hint="eastAsia"/>
          <w:color w:val="000000" w:themeColor="text1"/>
        </w:rPr>
        <w:t>其所授科目</w:t>
      </w:r>
      <w:proofErr w:type="gramEnd"/>
      <w:r w:rsidRPr="002608F7">
        <w:rPr>
          <w:rFonts w:ascii="Times New Roman" w:eastAsia="標楷體" w:hAnsi="Times New Roman" w:hint="eastAsia"/>
          <w:color w:val="000000" w:themeColor="text1"/>
        </w:rPr>
        <w:t>全屬外文者，其送審著作應以該外國文字撰寫，並附中文提要。</w:t>
      </w:r>
    </w:p>
    <w:p w14:paraId="059997A5" w14:textId="29042B54"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六、以「編著」之作品申請者，一律不予受理。所謂「編著」，係指整理、增</w:t>
      </w:r>
      <w:r w:rsidRPr="002608F7">
        <w:rPr>
          <w:rFonts w:ascii="Times New Roman" w:eastAsia="標楷體" w:hAnsi="Times New Roman" w:hint="eastAsia"/>
          <w:color w:val="000000" w:themeColor="text1"/>
        </w:rPr>
        <w:t xml:space="preserve"> </w:t>
      </w:r>
      <w:proofErr w:type="gramStart"/>
      <w:r w:rsidRPr="002608F7">
        <w:rPr>
          <w:rFonts w:ascii="Times New Roman" w:eastAsia="標楷體" w:hAnsi="Times New Roman" w:hint="eastAsia"/>
          <w:color w:val="000000" w:themeColor="text1"/>
        </w:rPr>
        <w:t>刪</w:t>
      </w:r>
      <w:proofErr w:type="gramEnd"/>
      <w:r w:rsidRPr="002608F7">
        <w:rPr>
          <w:rFonts w:ascii="Times New Roman" w:eastAsia="標楷體" w:hAnsi="Times New Roman" w:hint="eastAsia"/>
          <w:color w:val="000000" w:themeColor="text1"/>
        </w:rPr>
        <w:t>、組合或編排他人著作。</w:t>
      </w:r>
    </w:p>
    <w:p w14:paraId="705B4425" w14:textId="1FFEF608"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color w:val="000000" w:themeColor="text1"/>
        </w:rPr>
        <w:t>七、送審著作有抄襲之嫌者，應申述非屬抄襲之理由，否則取消送審資格。其經確定抄襲者，除五年內不受理</w:t>
      </w:r>
      <w:proofErr w:type="gramStart"/>
      <w:r w:rsidRPr="002608F7">
        <w:rPr>
          <w:rFonts w:ascii="Times New Roman" w:eastAsia="標楷體" w:hAnsi="Times New Roman"/>
          <w:color w:val="000000" w:themeColor="text1"/>
        </w:rPr>
        <w:t>送審外</w:t>
      </w:r>
      <w:proofErr w:type="gramEnd"/>
      <w:r w:rsidRPr="002608F7">
        <w:rPr>
          <w:rFonts w:ascii="Times New Roman" w:eastAsia="標楷體" w:hAnsi="Times New Roman"/>
          <w:color w:val="000000" w:themeColor="text1"/>
        </w:rPr>
        <w:t>，另依據教育部「專科以上學校教師資格審定辦法」第十二條規定辦理。</w:t>
      </w:r>
    </w:p>
    <w:p w14:paraId="785229E9" w14:textId="13315372"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八、原送審著作之題目不具學術研究性質，或與送審人任教科目或專長不符而未通過者，不得再以同一題目之著作送審。</w:t>
      </w:r>
    </w:p>
    <w:p w14:paraId="031ED432" w14:textId="665AFB47" w:rsidR="00462751" w:rsidRPr="002608F7" w:rsidRDefault="00462751" w:rsidP="00981A9F">
      <w:pPr>
        <w:tabs>
          <w:tab w:val="left" w:pos="1701"/>
        </w:tabs>
        <w:snapToGrid w:val="0"/>
        <w:spacing w:after="0" w:line="360" w:lineRule="auto"/>
        <w:ind w:leftChars="600" w:left="1918" w:hangingChars="199" w:hanging="478"/>
        <w:jc w:val="both"/>
        <w:rPr>
          <w:rFonts w:ascii="Times New Roman" w:eastAsia="標楷體" w:hAnsi="Times New Roman"/>
          <w:color w:val="000000" w:themeColor="text1"/>
        </w:rPr>
      </w:pPr>
      <w:r w:rsidRPr="002608F7">
        <w:rPr>
          <w:rFonts w:ascii="Times New Roman" w:eastAsia="標楷體" w:hAnsi="Times New Roman"/>
          <w:color w:val="000000" w:themeColor="text1"/>
        </w:rPr>
        <w:t>九、因送審著作之內容不合審查標準未通過者，另送著作審查時，得仍用原送審之題目，但其內容需有相當之改進，並檢附前次送審著作三冊及新舊著作異同對照表三份，以資審查。</w:t>
      </w:r>
    </w:p>
    <w:p w14:paraId="5456D0C9" w14:textId="76B030C3" w:rsidR="00462751" w:rsidRPr="002608F7" w:rsidRDefault="00462751" w:rsidP="00981A9F">
      <w:pPr>
        <w:snapToGrid w:val="0"/>
        <w:spacing w:after="0" w:line="360" w:lineRule="auto"/>
        <w:ind w:leftChars="599" w:left="1440" w:hanging="2"/>
        <w:jc w:val="both"/>
        <w:rPr>
          <w:rFonts w:ascii="Times New Roman" w:eastAsia="標楷體" w:hAnsi="Times New Roman"/>
          <w:color w:val="000000" w:themeColor="text1"/>
        </w:rPr>
      </w:pPr>
      <w:r w:rsidRPr="002608F7">
        <w:rPr>
          <w:rFonts w:ascii="Times New Roman" w:eastAsia="標楷體" w:hAnsi="Times New Roman"/>
          <w:color w:val="000000" w:themeColor="text1"/>
        </w:rPr>
        <w:t>教師自取得前一等級教師資格至下次申請升等</w:t>
      </w:r>
      <w:proofErr w:type="gramStart"/>
      <w:r w:rsidRPr="002608F7">
        <w:rPr>
          <w:rFonts w:ascii="Times New Roman" w:eastAsia="標楷體" w:hAnsi="Times New Roman"/>
          <w:color w:val="000000" w:themeColor="text1"/>
        </w:rPr>
        <w:t>期間，</w:t>
      </w:r>
      <w:proofErr w:type="gramEnd"/>
      <w:r w:rsidRPr="002608F7">
        <w:rPr>
          <w:rFonts w:ascii="Times New Roman" w:eastAsia="標楷體" w:hAnsi="Times New Roman"/>
          <w:color w:val="000000" w:themeColor="text1"/>
        </w:rPr>
        <w:t>所有個人在專業或學術上之成果，得一併作為送審之參考資料。</w:t>
      </w:r>
    </w:p>
    <w:p w14:paraId="21947F7F" w14:textId="4CA6C225" w:rsidR="00462751" w:rsidRPr="002608F7" w:rsidRDefault="00462751" w:rsidP="00981A9F">
      <w:pPr>
        <w:snapToGrid w:val="0"/>
        <w:spacing w:after="0" w:line="360" w:lineRule="auto"/>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十五</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著作</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論文</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外審審查人員之</w:t>
      </w:r>
      <w:proofErr w:type="gramStart"/>
      <w:r w:rsidRPr="002608F7">
        <w:rPr>
          <w:rFonts w:ascii="Times New Roman" w:eastAsia="標楷體" w:hAnsi="Times New Roman"/>
          <w:color w:val="000000" w:themeColor="text1"/>
        </w:rPr>
        <w:t>遴</w:t>
      </w:r>
      <w:proofErr w:type="gramEnd"/>
      <w:r w:rsidRPr="002608F7">
        <w:rPr>
          <w:rFonts w:ascii="Times New Roman" w:eastAsia="標楷體" w:hAnsi="Times New Roman"/>
          <w:color w:val="000000" w:themeColor="text1"/>
        </w:rPr>
        <w:t>聘原則：</w:t>
      </w:r>
    </w:p>
    <w:p w14:paraId="58EBE1C2" w14:textId="56E5B88E" w:rsidR="00462751" w:rsidRPr="002608F7" w:rsidRDefault="00462751" w:rsidP="00981A9F">
      <w:pPr>
        <w:snapToGrid w:val="0"/>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一、盡可能避開與當事人關係特殊或密切連</w:t>
      </w:r>
      <w:proofErr w:type="gramStart"/>
      <w:r w:rsidRPr="002608F7">
        <w:rPr>
          <w:rFonts w:ascii="Times New Roman" w:eastAsia="標楷體" w:hAnsi="Times New Roman" w:hint="eastAsia"/>
          <w:color w:val="000000" w:themeColor="text1"/>
        </w:rPr>
        <w:t>繫</w:t>
      </w:r>
      <w:proofErr w:type="gramEnd"/>
      <w:r w:rsidRPr="002608F7">
        <w:rPr>
          <w:rFonts w:ascii="Times New Roman" w:eastAsia="標楷體" w:hAnsi="Times New Roman" w:hint="eastAsia"/>
          <w:color w:val="000000" w:themeColor="text1"/>
        </w:rPr>
        <w:t>的單位，以為避嫌。</w:t>
      </w:r>
    </w:p>
    <w:p w14:paraId="6C40B946" w14:textId="45E5F8D3" w:rsidR="00462751" w:rsidRPr="002608F7" w:rsidRDefault="00462751" w:rsidP="00981A9F">
      <w:pPr>
        <w:snapToGrid w:val="0"/>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color w:val="000000" w:themeColor="text1"/>
        </w:rPr>
        <w:t>二、審查人之等級相當或高於當事人。</w:t>
      </w:r>
    </w:p>
    <w:p w14:paraId="0A109E8E" w14:textId="22879D4E" w:rsidR="00462751" w:rsidRPr="002608F7" w:rsidRDefault="00462751" w:rsidP="00981A9F">
      <w:pPr>
        <w:snapToGrid w:val="0"/>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color w:val="000000" w:themeColor="text1"/>
        </w:rPr>
        <w:t>三、審查人專長領域具成就或信譽者。</w:t>
      </w:r>
    </w:p>
    <w:p w14:paraId="3A9F6542" w14:textId="77777777" w:rsidR="00462751" w:rsidRPr="002608F7" w:rsidRDefault="00462751" w:rsidP="00981A9F">
      <w:pPr>
        <w:snapToGrid w:val="0"/>
        <w:spacing w:after="0" w:line="360" w:lineRule="auto"/>
        <w:ind w:left="1416" w:hangingChars="590" w:hanging="141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十六</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proofErr w:type="gramStart"/>
      <w:r w:rsidRPr="002608F7">
        <w:rPr>
          <w:rFonts w:ascii="Times New Roman" w:eastAsia="標楷體" w:hAnsi="Times New Roman" w:hint="eastAsia"/>
          <w:bCs/>
          <w:color w:val="000000" w:themeColor="text1"/>
        </w:rPr>
        <w:t>各級教評</w:t>
      </w:r>
      <w:proofErr w:type="gramEnd"/>
      <w:r w:rsidRPr="002608F7">
        <w:rPr>
          <w:rFonts w:ascii="Times New Roman" w:eastAsia="標楷體" w:hAnsi="Times New Roman" w:hint="eastAsia"/>
          <w:bCs/>
          <w:color w:val="000000" w:themeColor="text1"/>
        </w:rPr>
        <w:t>會審議升等案而未獲通過者，應於議決後，就升等未通過之理由加以討論並作成決議，於</w:t>
      </w:r>
      <w:proofErr w:type="gramStart"/>
      <w:r w:rsidRPr="002608F7">
        <w:rPr>
          <w:rFonts w:ascii="Times New Roman" w:eastAsia="標楷體" w:hAnsi="Times New Roman" w:hint="eastAsia"/>
          <w:bCs/>
          <w:color w:val="000000" w:themeColor="text1"/>
        </w:rPr>
        <w:t>一週</w:t>
      </w:r>
      <w:proofErr w:type="gramEnd"/>
      <w:r w:rsidRPr="002608F7">
        <w:rPr>
          <w:rFonts w:ascii="Times New Roman" w:eastAsia="標楷體" w:hAnsi="Times New Roman" w:hint="eastAsia"/>
          <w:bCs/>
          <w:color w:val="000000" w:themeColor="text1"/>
        </w:rPr>
        <w:t>內通知各科及申請升等人。</w:t>
      </w:r>
    </w:p>
    <w:p w14:paraId="0FFC6D3F" w14:textId="77777777" w:rsidR="00462751" w:rsidRPr="002608F7" w:rsidRDefault="00462751" w:rsidP="00981A9F">
      <w:pPr>
        <w:snapToGrid w:val="0"/>
        <w:spacing w:after="0" w:line="360" w:lineRule="auto"/>
        <w:ind w:left="1416" w:hangingChars="590" w:hanging="141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十七</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教師升等，經本校教評會審核通過後，報教育部送審</w:t>
      </w:r>
      <w:proofErr w:type="gramStart"/>
      <w:r w:rsidRPr="002608F7">
        <w:rPr>
          <w:rFonts w:ascii="Times New Roman" w:eastAsia="標楷體" w:hAnsi="Times New Roman"/>
          <w:color w:val="000000" w:themeColor="text1"/>
        </w:rPr>
        <w:t>期間，</w:t>
      </w:r>
      <w:proofErr w:type="gramEnd"/>
      <w:r w:rsidRPr="002608F7">
        <w:rPr>
          <w:rFonts w:ascii="Times New Roman" w:eastAsia="標楷體" w:hAnsi="Times New Roman"/>
          <w:color w:val="000000" w:themeColor="text1"/>
        </w:rPr>
        <w:t>仍以原職任教及支領原職級薪俸，</w:t>
      </w:r>
      <w:proofErr w:type="gramStart"/>
      <w:r w:rsidRPr="002608F7">
        <w:rPr>
          <w:rFonts w:ascii="Times New Roman" w:eastAsia="標楷體" w:hAnsi="Times New Roman"/>
          <w:color w:val="000000" w:themeColor="text1"/>
        </w:rPr>
        <w:t>俟</w:t>
      </w:r>
      <w:proofErr w:type="gramEnd"/>
      <w:r w:rsidRPr="002608F7">
        <w:rPr>
          <w:rFonts w:ascii="Times New Roman" w:eastAsia="標楷體" w:hAnsi="Times New Roman"/>
          <w:color w:val="000000" w:themeColor="text1"/>
        </w:rPr>
        <w:t>其升等之教師資格經教育部審定通過並函給教師證書後，再由人事室換發新職聘書。</w:t>
      </w:r>
    </w:p>
    <w:p w14:paraId="61F7BC50" w14:textId="77777777" w:rsidR="00462751" w:rsidRPr="002608F7" w:rsidRDefault="00462751" w:rsidP="00981A9F">
      <w:pPr>
        <w:snapToGrid w:val="0"/>
        <w:spacing w:after="0" w:line="360" w:lineRule="auto"/>
        <w:ind w:left="1416" w:hangingChars="590" w:hanging="1416"/>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color w:val="000000" w:themeColor="text1"/>
        </w:rPr>
        <w:t xml:space="preserve"> </w:t>
      </w:r>
      <w:r w:rsidRPr="002608F7">
        <w:rPr>
          <w:rFonts w:ascii="Times New Roman" w:eastAsia="標楷體" w:hAnsi="Times New Roman" w:hint="eastAsia"/>
          <w:color w:val="000000" w:themeColor="text1"/>
        </w:rPr>
        <w:t>十八</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申請升等之教師如對升等結果有疑義者，得向上一級教評會提出申覆，校教評會不通過之升等案，得向本校教師申訴評議委員會提出申訴，其申覆及申訴規定如下：</w:t>
      </w:r>
    </w:p>
    <w:p w14:paraId="0D6F33A8" w14:textId="448D7444" w:rsidR="00462751" w:rsidRPr="002608F7" w:rsidRDefault="00462751" w:rsidP="00981A9F">
      <w:pPr>
        <w:tabs>
          <w:tab w:val="left" w:pos="15120"/>
        </w:tabs>
        <w:kinsoku w:val="0"/>
        <w:spacing w:after="0" w:line="360" w:lineRule="auto"/>
        <w:ind w:left="1918" w:hanging="478"/>
        <w:jc w:val="both"/>
        <w:textDirection w:val="lrTbV"/>
        <w:rPr>
          <w:rFonts w:ascii="Times New Roman" w:eastAsia="標楷體" w:hAnsi="Times New Roman"/>
          <w:color w:val="000000" w:themeColor="text1"/>
        </w:rPr>
      </w:pPr>
      <w:r w:rsidRPr="002608F7">
        <w:rPr>
          <w:rFonts w:ascii="Times New Roman" w:eastAsia="標楷體" w:hAnsi="Times New Roman" w:hint="eastAsia"/>
          <w:color w:val="000000" w:themeColor="text1"/>
        </w:rPr>
        <w:t>一、申請升等之教師應於收到決議通知文件後十日內以書面敘明具體理由，並檢具有關資料向上一級教評會提出申覆。申請人於申覆時所提之補充參考</w:t>
      </w:r>
      <w:r w:rsidRPr="002608F7">
        <w:rPr>
          <w:rFonts w:ascii="Times New Roman" w:eastAsia="標楷體" w:hAnsi="Times New Roman" w:hint="eastAsia"/>
          <w:color w:val="000000" w:themeColor="text1"/>
        </w:rPr>
        <w:lastRenderedPageBreak/>
        <w:t>資料僅限於申請升等時原送之正式檔案範圍。</w:t>
      </w:r>
    </w:p>
    <w:p w14:paraId="49AB514D" w14:textId="2DBFBBCE" w:rsidR="00462751" w:rsidRPr="002608F7" w:rsidRDefault="00462751" w:rsidP="00981A9F">
      <w:pPr>
        <w:tabs>
          <w:tab w:val="left" w:pos="15120"/>
        </w:tabs>
        <w:kinsoku w:val="0"/>
        <w:spacing w:after="0" w:line="360" w:lineRule="auto"/>
        <w:ind w:left="1918" w:hanging="478"/>
        <w:jc w:val="both"/>
        <w:textDirection w:val="lrTbV"/>
        <w:rPr>
          <w:rFonts w:ascii="Times New Roman" w:eastAsia="標楷體" w:hAnsi="Times New Roman"/>
          <w:color w:val="000000" w:themeColor="text1"/>
        </w:rPr>
      </w:pPr>
      <w:r w:rsidRPr="002608F7">
        <w:rPr>
          <w:rFonts w:ascii="Times New Roman" w:eastAsia="標楷體" w:hAnsi="Times New Roman" w:hint="eastAsia"/>
          <w:color w:val="000000" w:themeColor="text1"/>
        </w:rPr>
        <w:t>二、申請人如不服校教評會決審之決議，得於收到決議通知書之日起三十日內以書面向本校教師申訴評議委員會提出申訴。</w:t>
      </w:r>
    </w:p>
    <w:p w14:paraId="4C5AE471" w14:textId="1F8910BD" w:rsidR="00462751" w:rsidRPr="002608F7" w:rsidRDefault="00462751" w:rsidP="00981A9F">
      <w:pPr>
        <w:tabs>
          <w:tab w:val="left" w:pos="15120"/>
        </w:tabs>
        <w:kinsoku w:val="0"/>
        <w:spacing w:after="0" w:line="360" w:lineRule="auto"/>
        <w:ind w:left="1918" w:hanging="478"/>
        <w:jc w:val="both"/>
        <w:textDirection w:val="lrTbV"/>
        <w:rPr>
          <w:rFonts w:ascii="Times New Roman" w:eastAsia="標楷體" w:hAnsi="Times New Roman"/>
          <w:color w:val="000000" w:themeColor="text1"/>
        </w:rPr>
      </w:pPr>
      <w:r w:rsidRPr="002608F7">
        <w:rPr>
          <w:rFonts w:ascii="Times New Roman" w:eastAsia="標楷體" w:hAnsi="Times New Roman" w:hint="eastAsia"/>
          <w:color w:val="000000" w:themeColor="text1"/>
        </w:rPr>
        <w:t>三、</w:t>
      </w:r>
      <w:r w:rsidRPr="002608F7">
        <w:rPr>
          <w:rFonts w:ascii="Times New Roman" w:eastAsia="標楷體" w:hAnsi="Times New Roman" w:hint="eastAsia"/>
          <w:color w:val="000000" w:themeColor="text1"/>
          <w:spacing w:val="-2"/>
        </w:rPr>
        <w:t>教師申訴評議委員會審議結果認為申訴案成立時，應</w:t>
      </w:r>
      <w:proofErr w:type="gramStart"/>
      <w:r w:rsidRPr="002608F7">
        <w:rPr>
          <w:rFonts w:ascii="Times New Roman" w:eastAsia="標楷體" w:hAnsi="Times New Roman" w:hint="eastAsia"/>
          <w:color w:val="000000" w:themeColor="text1"/>
          <w:spacing w:val="-2"/>
        </w:rPr>
        <w:t>送請校教</w:t>
      </w:r>
      <w:proofErr w:type="gramEnd"/>
      <w:r w:rsidRPr="002608F7">
        <w:rPr>
          <w:rFonts w:ascii="Times New Roman" w:eastAsia="標楷體" w:hAnsi="Times New Roman" w:hint="eastAsia"/>
          <w:color w:val="000000" w:themeColor="text1"/>
          <w:spacing w:val="-2"/>
        </w:rPr>
        <w:t>評會再審議。</w:t>
      </w:r>
    </w:p>
    <w:p w14:paraId="55FAAB5A" w14:textId="6853D3BC" w:rsidR="00462751" w:rsidRPr="002608F7" w:rsidRDefault="00462751" w:rsidP="00981A9F">
      <w:pPr>
        <w:tabs>
          <w:tab w:val="left" w:pos="15120"/>
        </w:tabs>
        <w:kinsoku w:val="0"/>
        <w:spacing w:after="0" w:line="360" w:lineRule="auto"/>
        <w:ind w:left="1701" w:hanging="261"/>
        <w:jc w:val="both"/>
        <w:textDirection w:val="lrTbV"/>
        <w:rPr>
          <w:rFonts w:ascii="Times New Roman" w:eastAsia="標楷體" w:hAnsi="Times New Roman"/>
          <w:color w:val="000000" w:themeColor="text1"/>
          <w:spacing w:val="-10"/>
        </w:rPr>
      </w:pPr>
      <w:r w:rsidRPr="002608F7">
        <w:rPr>
          <w:rFonts w:ascii="Times New Roman" w:eastAsia="標楷體" w:hAnsi="Times New Roman" w:hint="eastAsia"/>
          <w:color w:val="000000" w:themeColor="text1"/>
        </w:rPr>
        <w:t>四、</w:t>
      </w:r>
      <w:proofErr w:type="gramStart"/>
      <w:r w:rsidRPr="002608F7">
        <w:rPr>
          <w:rFonts w:ascii="Times New Roman" w:eastAsia="標楷體" w:hAnsi="Times New Roman" w:hint="eastAsia"/>
          <w:color w:val="000000" w:themeColor="text1"/>
          <w:spacing w:val="-10"/>
        </w:rPr>
        <w:t>各級教評</w:t>
      </w:r>
      <w:proofErr w:type="gramEnd"/>
      <w:r w:rsidRPr="002608F7">
        <w:rPr>
          <w:rFonts w:ascii="Times New Roman" w:eastAsia="標楷體" w:hAnsi="Times New Roman" w:hint="eastAsia"/>
          <w:color w:val="000000" w:themeColor="text1"/>
          <w:spacing w:val="-10"/>
        </w:rPr>
        <w:t>會應於二個月內</w:t>
      </w:r>
      <w:proofErr w:type="gramStart"/>
      <w:r w:rsidRPr="002608F7">
        <w:rPr>
          <w:rFonts w:ascii="Times New Roman" w:eastAsia="標楷體" w:hAnsi="Times New Roman" w:hint="eastAsia"/>
          <w:color w:val="000000" w:themeColor="text1"/>
          <w:spacing w:val="-10"/>
        </w:rPr>
        <w:t>就申覆案</w:t>
      </w:r>
      <w:proofErr w:type="gramEnd"/>
      <w:r w:rsidRPr="002608F7">
        <w:rPr>
          <w:rFonts w:ascii="Times New Roman" w:eastAsia="標楷體" w:hAnsi="Times New Roman" w:hint="eastAsia"/>
          <w:color w:val="000000" w:themeColor="text1"/>
          <w:spacing w:val="-10"/>
        </w:rPr>
        <w:t>予以審議，簽</w:t>
      </w:r>
      <w:proofErr w:type="gramStart"/>
      <w:r w:rsidRPr="002608F7">
        <w:rPr>
          <w:rFonts w:ascii="Times New Roman" w:eastAsia="標楷體" w:hAnsi="Times New Roman" w:hint="eastAsia"/>
          <w:color w:val="000000" w:themeColor="text1"/>
          <w:spacing w:val="-10"/>
        </w:rPr>
        <w:t>註</w:t>
      </w:r>
      <w:proofErr w:type="gramEnd"/>
      <w:r w:rsidRPr="002608F7">
        <w:rPr>
          <w:rFonts w:ascii="Times New Roman" w:eastAsia="標楷體" w:hAnsi="Times New Roman" w:hint="eastAsia"/>
          <w:color w:val="000000" w:themeColor="text1"/>
          <w:spacing w:val="-10"/>
        </w:rPr>
        <w:t>意見，必要時得延長一個月。</w:t>
      </w:r>
    </w:p>
    <w:p w14:paraId="0C8C6F8B" w14:textId="72EED286" w:rsidR="00462751" w:rsidRPr="002608F7" w:rsidRDefault="00462751" w:rsidP="00981A9F">
      <w:pPr>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五、各階段審議，得邀請</w:t>
      </w:r>
      <w:proofErr w:type="gramStart"/>
      <w:r w:rsidRPr="002608F7">
        <w:rPr>
          <w:rFonts w:ascii="Times New Roman" w:eastAsia="標楷體" w:hAnsi="Times New Roman" w:hint="eastAsia"/>
          <w:color w:val="000000" w:themeColor="text1"/>
        </w:rPr>
        <w:t>申覆人到場</w:t>
      </w:r>
      <w:proofErr w:type="gramEnd"/>
      <w:r w:rsidRPr="002608F7">
        <w:rPr>
          <w:rFonts w:ascii="Times New Roman" w:eastAsia="標楷體" w:hAnsi="Times New Roman" w:hint="eastAsia"/>
          <w:color w:val="000000" w:themeColor="text1"/>
        </w:rPr>
        <w:t>說明。</w:t>
      </w:r>
    </w:p>
    <w:p w14:paraId="029FE4CB" w14:textId="4F0F48DA" w:rsidR="00462751" w:rsidRPr="002608F7" w:rsidRDefault="00462751" w:rsidP="00981A9F">
      <w:pPr>
        <w:tabs>
          <w:tab w:val="left" w:pos="15120"/>
        </w:tabs>
        <w:kinsoku w:val="0"/>
        <w:spacing w:after="0" w:line="360" w:lineRule="auto"/>
        <w:ind w:left="1701" w:hanging="261"/>
        <w:jc w:val="both"/>
        <w:textDirection w:val="lrTbV"/>
        <w:rPr>
          <w:rFonts w:ascii="Times New Roman" w:eastAsia="標楷體" w:hAnsi="Times New Roman"/>
          <w:color w:val="000000" w:themeColor="text1"/>
        </w:rPr>
      </w:pPr>
      <w:r w:rsidRPr="002608F7">
        <w:rPr>
          <w:rFonts w:ascii="Times New Roman" w:eastAsia="標楷體" w:hAnsi="Times New Roman" w:hint="eastAsia"/>
          <w:color w:val="000000" w:themeColor="text1"/>
        </w:rPr>
        <w:t>六、著作外審結果不得申覆及申訴。</w:t>
      </w:r>
    </w:p>
    <w:p w14:paraId="4B18E330" w14:textId="186ABBDF" w:rsidR="00462751" w:rsidRPr="002608F7" w:rsidRDefault="00462751" w:rsidP="00981A9F">
      <w:pPr>
        <w:snapToGrid w:val="0"/>
        <w:spacing w:after="0" w:line="360" w:lineRule="auto"/>
        <w:ind w:left="1701" w:hanging="261"/>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七、每一升</w:t>
      </w:r>
      <w:proofErr w:type="gramStart"/>
      <w:r w:rsidRPr="002608F7">
        <w:rPr>
          <w:rFonts w:ascii="Times New Roman" w:eastAsia="標楷體" w:hAnsi="Times New Roman" w:hint="eastAsia"/>
          <w:color w:val="000000" w:themeColor="text1"/>
        </w:rPr>
        <w:t>等案申覆</w:t>
      </w:r>
      <w:proofErr w:type="gramEnd"/>
      <w:r w:rsidRPr="002608F7">
        <w:rPr>
          <w:rFonts w:ascii="Times New Roman" w:eastAsia="標楷體" w:hAnsi="Times New Roman" w:hint="eastAsia"/>
          <w:color w:val="000000" w:themeColor="text1"/>
        </w:rPr>
        <w:t>及申訴以一次為限。</w:t>
      </w:r>
    </w:p>
    <w:p w14:paraId="14D07F0F" w14:textId="77777777" w:rsidR="00462751" w:rsidRPr="002608F7" w:rsidRDefault="00462751" w:rsidP="00981A9F">
      <w:pPr>
        <w:snapToGrid w:val="0"/>
        <w:spacing w:after="0" w:line="360" w:lineRule="auto"/>
        <w:ind w:left="1315" w:hangingChars="548" w:hanging="131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十九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color w:val="000000" w:themeColor="text1"/>
        </w:rPr>
        <w:t xml:space="preserve"> </w:t>
      </w:r>
      <w:r w:rsidRPr="002608F7">
        <w:rPr>
          <w:rFonts w:ascii="Times New Roman" w:eastAsia="標楷體" w:hAnsi="Times New Roman"/>
          <w:color w:val="000000" w:themeColor="text1"/>
        </w:rPr>
        <w:t>申請升等之教師，經本校審查合格而於呈報教育部審議未通過者，其原審議通過資格不作保留，</w:t>
      </w:r>
      <w:proofErr w:type="gramStart"/>
      <w:r w:rsidRPr="002608F7">
        <w:rPr>
          <w:rFonts w:ascii="Times New Roman" w:eastAsia="標楷體" w:hAnsi="Times New Roman"/>
          <w:color w:val="000000" w:themeColor="text1"/>
        </w:rPr>
        <w:t>唯得重</w:t>
      </w:r>
      <w:proofErr w:type="gramEnd"/>
      <w:r w:rsidRPr="002608F7">
        <w:rPr>
          <w:rFonts w:ascii="Times New Roman" w:eastAsia="標楷體" w:hAnsi="Times New Roman"/>
          <w:color w:val="000000" w:themeColor="text1"/>
        </w:rPr>
        <w:t>行提出申請。</w:t>
      </w:r>
    </w:p>
    <w:p w14:paraId="1DA72C08" w14:textId="77777777" w:rsidR="00462751" w:rsidRPr="002608F7" w:rsidRDefault="00462751" w:rsidP="00981A9F">
      <w:pPr>
        <w:snapToGrid w:val="0"/>
        <w:spacing w:after="0" w:line="360" w:lineRule="auto"/>
        <w:ind w:left="1315" w:hangingChars="548" w:hanging="131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二十</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本校教師申請著作升等，在取得教師證書前離職者，本校得停止繼續辦理其各項手續並取消其在本校之一切權利。</w:t>
      </w:r>
    </w:p>
    <w:p w14:paraId="3150F09F" w14:textId="3856A306" w:rsidR="00462751" w:rsidRPr="002608F7" w:rsidRDefault="00462751" w:rsidP="00981A9F">
      <w:pPr>
        <w:snapToGrid w:val="0"/>
        <w:spacing w:after="0" w:line="360" w:lineRule="auto"/>
        <w:ind w:left="1315" w:hangingChars="548" w:hanging="131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第二</w:t>
      </w:r>
      <w:r w:rsidRPr="002608F7">
        <w:rPr>
          <w:rFonts w:ascii="Times New Roman" w:eastAsia="標楷體" w:hAnsi="Times New Roman"/>
          <w:color w:val="000000" w:themeColor="text1"/>
        </w:rPr>
        <w:t>十</w:t>
      </w:r>
      <w:r w:rsidRPr="002608F7">
        <w:rPr>
          <w:rFonts w:ascii="Times New Roman" w:eastAsia="標楷體" w:hAnsi="Times New Roman" w:hint="eastAsia"/>
          <w:color w:val="000000" w:themeColor="text1"/>
        </w:rPr>
        <w:t>一</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自</w:t>
      </w:r>
      <w:r w:rsidRPr="002608F7">
        <w:rPr>
          <w:rFonts w:ascii="Times New Roman" w:eastAsia="標楷體" w:hAnsi="Times New Roman" w:hint="eastAsia"/>
          <w:color w:val="000000" w:themeColor="text1"/>
        </w:rPr>
        <w:t>九十六</w:t>
      </w:r>
      <w:r w:rsidRPr="002608F7">
        <w:rPr>
          <w:rFonts w:ascii="Times New Roman" w:eastAsia="標楷體" w:hAnsi="Times New Roman"/>
          <w:color w:val="000000" w:themeColor="text1"/>
        </w:rPr>
        <w:t>學年度起兼任教師僅辦理學位送審，不辦理著作升等事宜（</w:t>
      </w:r>
      <w:r w:rsidRPr="002608F7">
        <w:rPr>
          <w:rFonts w:ascii="Times New Roman" w:eastAsia="標楷體" w:hAnsi="Times New Roman" w:hint="eastAsia"/>
          <w:color w:val="000000" w:themeColor="text1"/>
        </w:rPr>
        <w:t>不含建教合作單位</w:t>
      </w:r>
      <w:r w:rsidR="00D159F3">
        <w:rPr>
          <w:rFonts w:ascii="Times New Roman" w:eastAsia="標楷體" w:hAnsi="Times New Roman"/>
          <w:color w:val="000000" w:themeColor="text1"/>
        </w:rPr>
        <w:t>）</w:t>
      </w:r>
      <w:r w:rsidRPr="002608F7">
        <w:rPr>
          <w:rFonts w:ascii="Times New Roman" w:eastAsia="標楷體" w:hAnsi="Times New Roman"/>
          <w:color w:val="000000" w:themeColor="text1"/>
        </w:rPr>
        <w:t>。新聘兼任教師須於本校</w:t>
      </w:r>
      <w:r w:rsidRPr="002608F7">
        <w:rPr>
          <w:rFonts w:ascii="Times New Roman" w:eastAsia="標楷體" w:hAnsi="Times New Roman" w:hint="eastAsia"/>
          <w:color w:val="000000" w:themeColor="text1"/>
        </w:rPr>
        <w:t>該職級</w:t>
      </w:r>
      <w:r w:rsidRPr="002608F7">
        <w:rPr>
          <w:rFonts w:ascii="Times New Roman" w:eastAsia="標楷體" w:hAnsi="Times New Roman"/>
          <w:color w:val="000000" w:themeColor="text1"/>
        </w:rPr>
        <w:t>任教滿</w:t>
      </w:r>
      <w:proofErr w:type="gramStart"/>
      <w:r w:rsidRPr="002608F7">
        <w:rPr>
          <w:rFonts w:ascii="Times New Roman" w:eastAsia="標楷體" w:hAnsi="Times New Roman"/>
          <w:color w:val="000000" w:themeColor="text1"/>
        </w:rPr>
        <w:t>一</w:t>
      </w:r>
      <w:proofErr w:type="gramEnd"/>
      <w:r w:rsidRPr="002608F7">
        <w:rPr>
          <w:rFonts w:ascii="Times New Roman" w:eastAsia="標楷體" w:hAnsi="Times New Roman"/>
          <w:color w:val="000000" w:themeColor="text1"/>
        </w:rPr>
        <w:t>學年，第二</w:t>
      </w:r>
      <w:r w:rsidRPr="002608F7">
        <w:rPr>
          <w:rFonts w:ascii="Times New Roman" w:eastAsia="標楷體" w:hAnsi="Times New Roman" w:hint="eastAsia"/>
          <w:color w:val="000000" w:themeColor="text1"/>
        </w:rPr>
        <w:t>學</w:t>
      </w:r>
      <w:r w:rsidRPr="002608F7">
        <w:rPr>
          <w:rFonts w:ascii="Times New Roman" w:eastAsia="標楷體" w:hAnsi="Times New Roman"/>
          <w:color w:val="000000" w:themeColor="text1"/>
        </w:rPr>
        <w:t>年起繼續任教時始得辦理學位送審。</w:t>
      </w:r>
    </w:p>
    <w:p w14:paraId="092BC2B5" w14:textId="77777777" w:rsidR="00462751" w:rsidRPr="002608F7" w:rsidRDefault="00462751" w:rsidP="00981A9F">
      <w:pPr>
        <w:snapToGrid w:val="0"/>
        <w:spacing w:after="0" w:line="360" w:lineRule="auto"/>
        <w:ind w:firstLineChars="800" w:firstLine="1922"/>
        <w:jc w:val="both"/>
        <w:rPr>
          <w:rFonts w:ascii="Times New Roman" w:eastAsia="標楷體" w:hAnsi="Times New Roman"/>
          <w:b/>
          <w:color w:val="000000" w:themeColor="text1"/>
        </w:rPr>
      </w:pPr>
      <w:r w:rsidRPr="002608F7">
        <w:rPr>
          <w:rFonts w:ascii="Times New Roman" w:eastAsia="標楷體" w:hAnsi="Times New Roman" w:hint="eastAsia"/>
          <w:b/>
          <w:color w:val="000000" w:themeColor="text1"/>
        </w:rPr>
        <w:t>第</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四</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章</w:t>
      </w:r>
      <w:r w:rsidRPr="002608F7">
        <w:rPr>
          <w:rFonts w:ascii="Times New Roman" w:eastAsia="標楷體" w:hAnsi="Times New Roman" w:hint="eastAsia"/>
          <w:b/>
          <w:color w:val="000000" w:themeColor="text1"/>
        </w:rPr>
        <w:t xml:space="preserve">   </w:t>
      </w:r>
      <w:r w:rsidRPr="002608F7">
        <w:rPr>
          <w:rFonts w:ascii="Times New Roman" w:eastAsia="標楷體" w:hAnsi="Times New Roman" w:hint="eastAsia"/>
          <w:b/>
          <w:color w:val="000000" w:themeColor="text1"/>
        </w:rPr>
        <w:t>改聘、停聘、</w:t>
      </w:r>
      <w:proofErr w:type="gramStart"/>
      <w:r w:rsidRPr="002608F7">
        <w:rPr>
          <w:rFonts w:ascii="Times New Roman" w:eastAsia="標楷體" w:hAnsi="Times New Roman" w:hint="eastAsia"/>
          <w:b/>
          <w:color w:val="000000" w:themeColor="text1"/>
        </w:rPr>
        <w:t>不</w:t>
      </w:r>
      <w:proofErr w:type="gramEnd"/>
      <w:r w:rsidRPr="002608F7">
        <w:rPr>
          <w:rFonts w:ascii="Times New Roman" w:eastAsia="標楷體" w:hAnsi="Times New Roman" w:hint="eastAsia"/>
          <w:b/>
          <w:color w:val="000000" w:themeColor="text1"/>
        </w:rPr>
        <w:t>續聘和解聘</w:t>
      </w:r>
    </w:p>
    <w:p w14:paraId="6ED93D0B" w14:textId="77777777" w:rsidR="00462751" w:rsidRPr="002608F7" w:rsidRDefault="00462751" w:rsidP="00981A9F">
      <w:pPr>
        <w:snapToGrid w:val="0"/>
        <w:spacing w:after="0" w:line="360" w:lineRule="auto"/>
        <w:ind w:left="1944" w:rightChars="-364" w:right="-874" w:hangingChars="810" w:hanging="1944"/>
        <w:jc w:val="both"/>
        <w:rPr>
          <w:rFonts w:ascii="Times New Roman" w:eastAsia="標楷體" w:hAnsi="Times New Roman"/>
          <w:bCs/>
          <w:color w:val="000000" w:themeColor="text1"/>
        </w:rPr>
      </w:pPr>
      <w:r w:rsidRPr="002608F7">
        <w:rPr>
          <w:rFonts w:ascii="Times New Roman" w:eastAsia="標楷體" w:hAnsi="Times New Roman" w:hint="eastAsia"/>
          <w:color w:val="000000" w:themeColor="text1"/>
        </w:rPr>
        <w:t>第二十二條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bCs/>
          <w:color w:val="000000" w:themeColor="text1"/>
        </w:rPr>
        <w:t>本校專、兼任教師改聘規定如下：</w:t>
      </w:r>
    </w:p>
    <w:p w14:paraId="1F07BE0B" w14:textId="51B62A56" w:rsidR="00462751" w:rsidRPr="002608F7" w:rsidRDefault="00462751" w:rsidP="00981A9F">
      <w:pPr>
        <w:spacing w:after="0" w:line="360" w:lineRule="auto"/>
        <w:ind w:left="1918" w:hanging="478"/>
        <w:jc w:val="both"/>
        <w:rPr>
          <w:rFonts w:ascii="Times New Roman" w:eastAsia="標楷體" w:hAnsi="Times New Roman"/>
          <w:bCs/>
          <w:color w:val="000000" w:themeColor="text1"/>
        </w:rPr>
      </w:pPr>
      <w:r w:rsidRPr="002608F7">
        <w:rPr>
          <w:rFonts w:ascii="Times New Roman" w:eastAsia="標楷體" w:hAnsi="Times New Roman" w:hint="eastAsia"/>
          <w:bCs/>
          <w:color w:val="000000" w:themeColor="text1"/>
        </w:rPr>
        <w:t>一、專、兼任教師在國內外大學取得博士學位，符合學位送審教師資格者，得經由</w:t>
      </w:r>
      <w:proofErr w:type="gramStart"/>
      <w:r w:rsidRPr="002608F7">
        <w:rPr>
          <w:rFonts w:ascii="Times New Roman" w:eastAsia="標楷體" w:hAnsi="Times New Roman" w:hint="eastAsia"/>
          <w:bCs/>
          <w:color w:val="000000" w:themeColor="text1"/>
        </w:rPr>
        <w:t>各級教評</w:t>
      </w:r>
      <w:proofErr w:type="gramEnd"/>
      <w:r w:rsidRPr="002608F7">
        <w:rPr>
          <w:rFonts w:ascii="Times New Roman" w:eastAsia="標楷體" w:hAnsi="Times New Roman" w:hint="eastAsia"/>
          <w:bCs/>
          <w:color w:val="000000" w:themeColor="text1"/>
        </w:rPr>
        <w:t>會審查程序申請改聘。</w:t>
      </w:r>
    </w:p>
    <w:p w14:paraId="071266F8" w14:textId="5482F44A" w:rsidR="00462751" w:rsidRPr="002608F7" w:rsidRDefault="00462751" w:rsidP="00981A9F">
      <w:pPr>
        <w:tabs>
          <w:tab w:val="left" w:pos="15120"/>
        </w:tabs>
        <w:kinsoku w:val="0"/>
        <w:spacing w:after="0" w:line="360" w:lineRule="auto"/>
        <w:ind w:left="1918" w:hanging="478"/>
        <w:jc w:val="both"/>
        <w:textDirection w:val="lrTbV"/>
        <w:rPr>
          <w:rFonts w:ascii="Times New Roman" w:eastAsia="標楷體" w:hAnsi="Times New Roman"/>
          <w:bCs/>
          <w:color w:val="000000" w:themeColor="text1"/>
        </w:rPr>
      </w:pPr>
      <w:r w:rsidRPr="002608F7">
        <w:rPr>
          <w:rFonts w:ascii="Times New Roman" w:eastAsia="標楷體" w:hAnsi="Times New Roman" w:hint="eastAsia"/>
          <w:bCs/>
          <w:color w:val="000000" w:themeColor="text1"/>
        </w:rPr>
        <w:t>二、兼任教師之改聘，每學期辦理一次，當年八月以前取得學位或證書者，自當年八月一日起改聘，當年九月以後至次年二月以前取得學位或證書，自次年二月一日起改聘。</w:t>
      </w:r>
    </w:p>
    <w:p w14:paraId="6804E9B2" w14:textId="77777777" w:rsidR="00462751" w:rsidRPr="002608F7" w:rsidRDefault="00462751" w:rsidP="00981A9F">
      <w:pPr>
        <w:snapToGrid w:val="0"/>
        <w:spacing w:after="0" w:line="360" w:lineRule="auto"/>
        <w:ind w:left="1315" w:hangingChars="548" w:hanging="131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第二十三條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本校對聘約屆滿之教師不予續聘時，應於聘期屆滿一個月前書面通知當事人；教師</w:t>
      </w:r>
      <w:proofErr w:type="gramStart"/>
      <w:r w:rsidRPr="002608F7">
        <w:rPr>
          <w:rFonts w:ascii="Times New Roman" w:eastAsia="標楷體" w:hAnsi="Times New Roman" w:hint="eastAsia"/>
          <w:color w:val="000000" w:themeColor="text1"/>
        </w:rPr>
        <w:t>擬於聘約</w:t>
      </w:r>
      <w:proofErr w:type="gramEnd"/>
      <w:r w:rsidRPr="002608F7">
        <w:rPr>
          <w:rFonts w:ascii="Times New Roman" w:eastAsia="標楷體" w:hAnsi="Times New Roman" w:hint="eastAsia"/>
          <w:color w:val="000000" w:themeColor="text1"/>
        </w:rPr>
        <w:t>期滿後，不再應聘時，應於聘約屆滿一個月前書面通知學校。如</w:t>
      </w:r>
      <w:proofErr w:type="gramStart"/>
      <w:r w:rsidRPr="002608F7">
        <w:rPr>
          <w:rFonts w:ascii="Times New Roman" w:eastAsia="標楷體" w:hAnsi="Times New Roman" w:hint="eastAsia"/>
          <w:color w:val="000000" w:themeColor="text1"/>
        </w:rPr>
        <w:t>欲於聘約</w:t>
      </w:r>
      <w:proofErr w:type="gramEnd"/>
      <w:r w:rsidRPr="002608F7">
        <w:rPr>
          <w:rFonts w:ascii="Times New Roman" w:eastAsia="標楷體" w:hAnsi="Times New Roman" w:hint="eastAsia"/>
          <w:color w:val="000000" w:themeColor="text1"/>
        </w:rPr>
        <w:t>存續期間內辭職者，須於辭職一個月前提出，經學校同意後，始得離職，實習指導教師應職務特殊及行政作業需要，須於辭職三個月前提出，經學校同意後，始得離職。</w:t>
      </w:r>
    </w:p>
    <w:p w14:paraId="1F8634F2" w14:textId="77777777" w:rsidR="00462751" w:rsidRPr="002608F7" w:rsidRDefault="00462751" w:rsidP="00981A9F">
      <w:pPr>
        <w:snapToGrid w:val="0"/>
        <w:spacing w:after="0" w:line="360" w:lineRule="auto"/>
        <w:ind w:left="1315" w:hangingChars="548" w:hanging="1315"/>
        <w:jc w:val="both"/>
        <w:rPr>
          <w:rFonts w:ascii="Times New Roman" w:eastAsia="標楷體" w:hAnsi="Times New Roman"/>
          <w:b/>
          <w:color w:val="000000" w:themeColor="text1"/>
        </w:rPr>
      </w:pPr>
      <w:r w:rsidRPr="002608F7">
        <w:rPr>
          <w:rFonts w:ascii="Times New Roman" w:eastAsia="標楷體" w:hAnsi="Times New Roman" w:hint="eastAsia"/>
          <w:color w:val="000000" w:themeColor="text1"/>
        </w:rPr>
        <w:t>第二十四條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hint="eastAsia"/>
          <w:color w:val="000000" w:themeColor="text1"/>
        </w:rPr>
        <w:t>本校教師如發生停聘、解聘、不予續聘之情事者，應由各系所詳敘理由及法令依據，經科、校教評會初審、</w:t>
      </w:r>
      <w:proofErr w:type="gramStart"/>
      <w:r w:rsidRPr="002608F7">
        <w:rPr>
          <w:rFonts w:ascii="Times New Roman" w:eastAsia="標楷體" w:hAnsi="Times New Roman" w:hint="eastAsia"/>
          <w:color w:val="000000" w:themeColor="text1"/>
        </w:rPr>
        <w:t>複</w:t>
      </w:r>
      <w:proofErr w:type="gramEnd"/>
      <w:r w:rsidRPr="002608F7">
        <w:rPr>
          <w:rFonts w:ascii="Times New Roman" w:eastAsia="標楷體" w:hAnsi="Times New Roman" w:hint="eastAsia"/>
          <w:color w:val="000000" w:themeColor="text1"/>
        </w:rPr>
        <w:t>審、決審通過後，陳請校長核定，</w:t>
      </w:r>
      <w:proofErr w:type="gramStart"/>
      <w:r w:rsidRPr="002608F7">
        <w:rPr>
          <w:rFonts w:ascii="Times New Roman" w:eastAsia="標楷體" w:hAnsi="Times New Roman" w:hint="eastAsia"/>
          <w:color w:val="000000" w:themeColor="text1"/>
        </w:rPr>
        <w:t>於轉報</w:t>
      </w:r>
      <w:proofErr w:type="gramEnd"/>
      <w:r w:rsidRPr="002608F7">
        <w:rPr>
          <w:rFonts w:ascii="Times New Roman" w:eastAsia="標楷體" w:hAnsi="Times New Roman" w:hint="eastAsia"/>
          <w:color w:val="000000" w:themeColor="text1"/>
        </w:rPr>
        <w:t>教育部核</w:t>
      </w:r>
      <w:r w:rsidRPr="002608F7">
        <w:rPr>
          <w:rFonts w:ascii="Times New Roman" w:eastAsia="標楷體" w:hAnsi="Times New Roman" w:hint="eastAsia"/>
          <w:color w:val="000000" w:themeColor="text1"/>
        </w:rPr>
        <w:lastRenderedPageBreak/>
        <w:t>准後辦理。</w:t>
      </w:r>
    </w:p>
    <w:p w14:paraId="7AA9F53D" w14:textId="77777777" w:rsidR="00462751" w:rsidRPr="002608F7" w:rsidRDefault="00462751" w:rsidP="00981A9F">
      <w:pPr>
        <w:snapToGrid w:val="0"/>
        <w:spacing w:after="0" w:line="360" w:lineRule="auto"/>
        <w:ind w:left="1315" w:hangingChars="548" w:hanging="131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第二十五</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本辦法所規定之著作審查費用，</w:t>
      </w:r>
      <w:r w:rsidRPr="002608F7">
        <w:rPr>
          <w:rFonts w:ascii="Times New Roman" w:eastAsia="標楷體" w:hAnsi="Times New Roman" w:hint="eastAsia"/>
          <w:color w:val="000000" w:themeColor="text1"/>
        </w:rPr>
        <w:t>每位審查委員費用新台幣貳仟至伍仟元；</w:t>
      </w:r>
      <w:r w:rsidRPr="002608F7">
        <w:rPr>
          <w:rFonts w:ascii="Times New Roman" w:eastAsia="標楷體" w:hAnsi="Times New Roman"/>
          <w:color w:val="000000" w:themeColor="text1"/>
        </w:rPr>
        <w:t>專任教師著作審查費用由學校支付。並得依「教育部獎勵補助私立技專校院整體發展經費核配及申請要點」由教育部獎補助</w:t>
      </w:r>
      <w:proofErr w:type="gramStart"/>
      <w:r w:rsidRPr="002608F7">
        <w:rPr>
          <w:rFonts w:ascii="Times New Roman" w:eastAsia="標楷體" w:hAnsi="Times New Roman"/>
          <w:color w:val="000000" w:themeColor="text1"/>
        </w:rPr>
        <w:t>經常門項下</w:t>
      </w:r>
      <w:proofErr w:type="gramEnd"/>
      <w:r w:rsidRPr="002608F7">
        <w:rPr>
          <w:rFonts w:ascii="Times New Roman" w:eastAsia="標楷體" w:hAnsi="Times New Roman"/>
          <w:color w:val="000000" w:themeColor="text1"/>
        </w:rPr>
        <w:t>支出。</w:t>
      </w:r>
      <w:r w:rsidRPr="002608F7">
        <w:rPr>
          <w:rFonts w:ascii="Times New Roman" w:eastAsia="標楷體" w:hAnsi="Times New Roman"/>
          <w:color w:val="000000" w:themeColor="text1"/>
        </w:rPr>
        <w:br/>
      </w:r>
      <w:r w:rsidRPr="002608F7">
        <w:rPr>
          <w:rFonts w:ascii="Times New Roman" w:eastAsia="標楷體" w:hAnsi="Times New Roman"/>
          <w:color w:val="000000" w:themeColor="text1"/>
        </w:rPr>
        <w:t>兼任教師之審查費用則由送審教師支付。</w:t>
      </w:r>
    </w:p>
    <w:p w14:paraId="65321061" w14:textId="77777777" w:rsidR="00462751" w:rsidRPr="002608F7" w:rsidRDefault="00462751" w:rsidP="00981A9F">
      <w:pPr>
        <w:snapToGrid w:val="0"/>
        <w:spacing w:after="0" w:line="360" w:lineRule="auto"/>
        <w:ind w:left="1315" w:hangingChars="548" w:hanging="1315"/>
        <w:jc w:val="both"/>
        <w:rPr>
          <w:rFonts w:ascii="Times New Roman" w:eastAsia="標楷體" w:hAnsi="Times New Roman"/>
          <w:color w:val="000000" w:themeColor="text1"/>
        </w:rPr>
      </w:pPr>
      <w:r w:rsidRPr="002608F7">
        <w:rPr>
          <w:rFonts w:ascii="Times New Roman" w:eastAsia="標楷體" w:hAnsi="Times New Roman" w:hint="eastAsia"/>
          <w:color w:val="000000" w:themeColor="text1"/>
        </w:rPr>
        <w:t>第二十六</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本辦法未規定而屬於教育行政主管機關之權責者，悉依教育部所訂「專科以上學校教師資格審定辦法」、「專科以上學校以國外學歷送審教師資格作業須知」辦理。</w:t>
      </w:r>
      <w:r w:rsidRPr="002608F7">
        <w:rPr>
          <w:rFonts w:ascii="Times New Roman" w:eastAsia="標楷體" w:hAnsi="Times New Roman"/>
          <w:color w:val="000000" w:themeColor="text1"/>
        </w:rPr>
        <w:t xml:space="preserve"> </w:t>
      </w:r>
    </w:p>
    <w:p w14:paraId="77CE4F88" w14:textId="47A6CF03" w:rsidR="00462751" w:rsidRPr="002608F7" w:rsidRDefault="00462751" w:rsidP="00981A9F">
      <w:pPr>
        <w:snapToGrid w:val="0"/>
        <w:spacing w:after="0" w:line="360" w:lineRule="auto"/>
        <w:ind w:left="1315" w:hangingChars="548" w:hanging="1315"/>
        <w:jc w:val="both"/>
        <w:rPr>
          <w:rFonts w:ascii="Times New Roman" w:eastAsia="標楷體" w:hAnsi="Times New Roman" w:hint="eastAsia"/>
          <w:color w:val="000000" w:themeColor="text1"/>
        </w:rPr>
      </w:pPr>
      <w:r w:rsidRPr="002608F7">
        <w:rPr>
          <w:rFonts w:ascii="Times New Roman" w:eastAsia="標楷體" w:hAnsi="Times New Roman" w:hint="eastAsia"/>
          <w:color w:val="000000" w:themeColor="text1"/>
        </w:rPr>
        <w:t>第二十七</w:t>
      </w:r>
      <w:r w:rsidRPr="002608F7">
        <w:rPr>
          <w:rFonts w:ascii="Times New Roman" w:eastAsia="標楷體" w:hAnsi="Times New Roman"/>
          <w:color w:val="000000" w:themeColor="text1"/>
        </w:rPr>
        <w:t>條</w:t>
      </w:r>
      <w:r w:rsidRPr="002608F7">
        <w:rPr>
          <w:rFonts w:ascii="Times New Roman" w:eastAsia="標楷體" w:hAnsi="Times New Roman" w:hint="eastAsia"/>
          <w:color w:val="000000" w:themeColor="text1"/>
        </w:rPr>
        <w:t xml:space="preserve"> </w:t>
      </w:r>
      <w:r w:rsidRPr="002608F7">
        <w:rPr>
          <w:rFonts w:ascii="Times New Roman" w:eastAsia="標楷體" w:hAnsi="Times New Roman"/>
          <w:color w:val="000000" w:themeColor="text1"/>
        </w:rPr>
        <w:t>本辦法經</w:t>
      </w:r>
      <w:r w:rsidRPr="002608F7">
        <w:rPr>
          <w:rFonts w:ascii="Times New Roman" w:eastAsia="標楷體" w:hAnsi="Times New Roman" w:hint="eastAsia"/>
          <w:color w:val="000000" w:themeColor="text1"/>
        </w:rPr>
        <w:t>校教評會、</w:t>
      </w:r>
      <w:r w:rsidRPr="002608F7">
        <w:rPr>
          <w:rFonts w:ascii="Times New Roman" w:eastAsia="標楷體" w:hAnsi="Times New Roman"/>
          <w:color w:val="000000" w:themeColor="text1"/>
        </w:rPr>
        <w:t>校務會議通過，報請校長核定後公布施行，修正時亦同。</w:t>
      </w:r>
    </w:p>
    <w:sectPr w:rsidR="00462751" w:rsidRPr="002608F7" w:rsidSect="00B4091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C39F4" w14:textId="77777777" w:rsidR="00B54410" w:rsidRDefault="00B54410" w:rsidP="00D82338">
      <w:pPr>
        <w:spacing w:after="0" w:line="240" w:lineRule="auto"/>
      </w:pPr>
      <w:r>
        <w:separator/>
      </w:r>
    </w:p>
  </w:endnote>
  <w:endnote w:type="continuationSeparator" w:id="0">
    <w:p w14:paraId="74C4CBF2" w14:textId="77777777" w:rsidR="00B54410" w:rsidRDefault="00B54410" w:rsidP="00D82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1D698" w14:textId="77777777" w:rsidR="00B54410" w:rsidRDefault="00B54410" w:rsidP="00D82338">
      <w:pPr>
        <w:spacing w:after="0" w:line="240" w:lineRule="auto"/>
      </w:pPr>
      <w:r>
        <w:separator/>
      </w:r>
    </w:p>
  </w:footnote>
  <w:footnote w:type="continuationSeparator" w:id="0">
    <w:p w14:paraId="7DA6F8B3" w14:textId="77777777" w:rsidR="00B54410" w:rsidRDefault="00B54410" w:rsidP="00D82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43B7D"/>
    <w:multiLevelType w:val="hybridMultilevel"/>
    <w:tmpl w:val="8CA29874"/>
    <w:lvl w:ilvl="0" w:tplc="55AC21D6">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16cid:durableId="1660889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078"/>
    <w:rsid w:val="00125FB8"/>
    <w:rsid w:val="001D5664"/>
    <w:rsid w:val="002608F7"/>
    <w:rsid w:val="00296078"/>
    <w:rsid w:val="002D2F17"/>
    <w:rsid w:val="00314531"/>
    <w:rsid w:val="00351AA5"/>
    <w:rsid w:val="003E001E"/>
    <w:rsid w:val="00402EFB"/>
    <w:rsid w:val="00462751"/>
    <w:rsid w:val="00495EAB"/>
    <w:rsid w:val="004D78C7"/>
    <w:rsid w:val="005C2479"/>
    <w:rsid w:val="006145CE"/>
    <w:rsid w:val="0067081C"/>
    <w:rsid w:val="00691136"/>
    <w:rsid w:val="006F367E"/>
    <w:rsid w:val="00731AF7"/>
    <w:rsid w:val="00760104"/>
    <w:rsid w:val="00781810"/>
    <w:rsid w:val="007F6D9A"/>
    <w:rsid w:val="008A78F8"/>
    <w:rsid w:val="008F19C2"/>
    <w:rsid w:val="0090502D"/>
    <w:rsid w:val="00942549"/>
    <w:rsid w:val="00981A9F"/>
    <w:rsid w:val="009A4FCE"/>
    <w:rsid w:val="00A942DB"/>
    <w:rsid w:val="00AE5A8F"/>
    <w:rsid w:val="00B40918"/>
    <w:rsid w:val="00B54410"/>
    <w:rsid w:val="00B62DB0"/>
    <w:rsid w:val="00B80F2B"/>
    <w:rsid w:val="00BE437C"/>
    <w:rsid w:val="00C970E3"/>
    <w:rsid w:val="00D159F3"/>
    <w:rsid w:val="00D82338"/>
    <w:rsid w:val="00DE05F4"/>
    <w:rsid w:val="00E16374"/>
    <w:rsid w:val="00EB1373"/>
    <w:rsid w:val="00F22AEB"/>
    <w:rsid w:val="00F441A9"/>
    <w:rsid w:val="00F925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830EC2"/>
  <w15:chartTrackingRefBased/>
  <w15:docId w15:val="{829C5CF3-1325-4FB5-A9C9-5BB191C17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9607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29607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9607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29607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29607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96078"/>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296078"/>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96078"/>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296078"/>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9607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29607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29607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29607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296078"/>
    <w:rPr>
      <w:rFonts w:eastAsiaTheme="majorEastAsia" w:cstheme="majorBidi"/>
      <w:color w:val="0F4761" w:themeColor="accent1" w:themeShade="BF"/>
    </w:rPr>
  </w:style>
  <w:style w:type="character" w:customStyle="1" w:styleId="60">
    <w:name w:val="標題 6 字元"/>
    <w:basedOn w:val="a0"/>
    <w:link w:val="6"/>
    <w:uiPriority w:val="9"/>
    <w:semiHidden/>
    <w:rsid w:val="00296078"/>
    <w:rPr>
      <w:rFonts w:eastAsiaTheme="majorEastAsia" w:cstheme="majorBidi"/>
      <w:color w:val="595959" w:themeColor="text1" w:themeTint="A6"/>
    </w:rPr>
  </w:style>
  <w:style w:type="character" w:customStyle="1" w:styleId="70">
    <w:name w:val="標題 7 字元"/>
    <w:basedOn w:val="a0"/>
    <w:link w:val="7"/>
    <w:uiPriority w:val="9"/>
    <w:semiHidden/>
    <w:rsid w:val="00296078"/>
    <w:rPr>
      <w:rFonts w:eastAsiaTheme="majorEastAsia" w:cstheme="majorBidi"/>
      <w:color w:val="595959" w:themeColor="text1" w:themeTint="A6"/>
    </w:rPr>
  </w:style>
  <w:style w:type="character" w:customStyle="1" w:styleId="80">
    <w:name w:val="標題 8 字元"/>
    <w:basedOn w:val="a0"/>
    <w:link w:val="8"/>
    <w:uiPriority w:val="9"/>
    <w:semiHidden/>
    <w:rsid w:val="00296078"/>
    <w:rPr>
      <w:rFonts w:eastAsiaTheme="majorEastAsia" w:cstheme="majorBidi"/>
      <w:color w:val="272727" w:themeColor="text1" w:themeTint="D8"/>
    </w:rPr>
  </w:style>
  <w:style w:type="character" w:customStyle="1" w:styleId="90">
    <w:name w:val="標題 9 字元"/>
    <w:basedOn w:val="a0"/>
    <w:link w:val="9"/>
    <w:uiPriority w:val="9"/>
    <w:semiHidden/>
    <w:rsid w:val="00296078"/>
    <w:rPr>
      <w:rFonts w:eastAsiaTheme="majorEastAsia" w:cstheme="majorBidi"/>
      <w:color w:val="272727" w:themeColor="text1" w:themeTint="D8"/>
    </w:rPr>
  </w:style>
  <w:style w:type="paragraph" w:styleId="a3">
    <w:name w:val="Title"/>
    <w:basedOn w:val="a"/>
    <w:next w:val="a"/>
    <w:link w:val="a4"/>
    <w:uiPriority w:val="10"/>
    <w:qFormat/>
    <w:rsid w:val="0029607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2960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9607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29607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96078"/>
    <w:pPr>
      <w:spacing w:before="160"/>
      <w:jc w:val="center"/>
    </w:pPr>
    <w:rPr>
      <w:i/>
      <w:iCs/>
      <w:color w:val="404040" w:themeColor="text1" w:themeTint="BF"/>
    </w:rPr>
  </w:style>
  <w:style w:type="character" w:customStyle="1" w:styleId="a8">
    <w:name w:val="引文 字元"/>
    <w:basedOn w:val="a0"/>
    <w:link w:val="a7"/>
    <w:uiPriority w:val="29"/>
    <w:rsid w:val="00296078"/>
    <w:rPr>
      <w:i/>
      <w:iCs/>
      <w:color w:val="404040" w:themeColor="text1" w:themeTint="BF"/>
    </w:rPr>
  </w:style>
  <w:style w:type="paragraph" w:styleId="a9">
    <w:name w:val="List Paragraph"/>
    <w:basedOn w:val="a"/>
    <w:uiPriority w:val="34"/>
    <w:qFormat/>
    <w:rsid w:val="00296078"/>
    <w:pPr>
      <w:ind w:left="720"/>
      <w:contextualSpacing/>
    </w:pPr>
  </w:style>
  <w:style w:type="character" w:styleId="aa">
    <w:name w:val="Intense Emphasis"/>
    <w:basedOn w:val="a0"/>
    <w:uiPriority w:val="21"/>
    <w:qFormat/>
    <w:rsid w:val="00296078"/>
    <w:rPr>
      <w:i/>
      <w:iCs/>
      <w:color w:val="0F4761" w:themeColor="accent1" w:themeShade="BF"/>
    </w:rPr>
  </w:style>
  <w:style w:type="paragraph" w:styleId="ab">
    <w:name w:val="Intense Quote"/>
    <w:basedOn w:val="a"/>
    <w:next w:val="a"/>
    <w:link w:val="ac"/>
    <w:uiPriority w:val="30"/>
    <w:qFormat/>
    <w:rsid w:val="00296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96078"/>
    <w:rPr>
      <w:i/>
      <w:iCs/>
      <w:color w:val="0F4761" w:themeColor="accent1" w:themeShade="BF"/>
    </w:rPr>
  </w:style>
  <w:style w:type="character" w:styleId="ad">
    <w:name w:val="Intense Reference"/>
    <w:basedOn w:val="a0"/>
    <w:uiPriority w:val="32"/>
    <w:qFormat/>
    <w:rsid w:val="00296078"/>
    <w:rPr>
      <w:b/>
      <w:bCs/>
      <w:smallCaps/>
      <w:color w:val="0F4761" w:themeColor="accent1" w:themeShade="BF"/>
      <w:spacing w:val="5"/>
    </w:rPr>
  </w:style>
  <w:style w:type="paragraph" w:styleId="ae">
    <w:name w:val="Plain Text"/>
    <w:basedOn w:val="a"/>
    <w:link w:val="af"/>
    <w:rsid w:val="002D2F17"/>
    <w:pPr>
      <w:spacing w:after="0" w:line="240" w:lineRule="auto"/>
    </w:pPr>
    <w:rPr>
      <w:rFonts w:ascii="細明體" w:eastAsia="細明體" w:hAnsi="Courier New" w:cs="Times New Roman" w:hint="eastAsia"/>
      <w:szCs w:val="20"/>
      <w14:ligatures w14:val="none"/>
    </w:rPr>
  </w:style>
  <w:style w:type="character" w:customStyle="1" w:styleId="af">
    <w:name w:val="純文字 字元"/>
    <w:basedOn w:val="a0"/>
    <w:link w:val="ae"/>
    <w:rsid w:val="002D2F17"/>
    <w:rPr>
      <w:rFonts w:ascii="細明體" w:eastAsia="細明體" w:hAnsi="Courier New" w:cs="Times New Roman"/>
      <w:szCs w:val="20"/>
      <w14:ligatures w14:val="none"/>
    </w:rPr>
  </w:style>
  <w:style w:type="character" w:customStyle="1" w:styleId="normaltextrun">
    <w:name w:val="normaltextrun"/>
    <w:rsid w:val="002D2F17"/>
  </w:style>
  <w:style w:type="paragraph" w:customStyle="1" w:styleId="paragraph">
    <w:name w:val="paragraph"/>
    <w:basedOn w:val="a"/>
    <w:rsid w:val="002D2F17"/>
    <w:pPr>
      <w:widowControl/>
      <w:spacing w:before="100" w:beforeAutospacing="1" w:after="100" w:afterAutospacing="1" w:line="240" w:lineRule="auto"/>
    </w:pPr>
    <w:rPr>
      <w:rFonts w:ascii="新細明體" w:eastAsia="新細明體" w:hAnsi="新細明體" w:cs="新細明體"/>
      <w:kern w:val="0"/>
      <w14:ligatures w14:val="none"/>
    </w:rPr>
  </w:style>
  <w:style w:type="paragraph" w:styleId="af0">
    <w:name w:val="header"/>
    <w:basedOn w:val="a"/>
    <w:link w:val="af1"/>
    <w:uiPriority w:val="99"/>
    <w:unhideWhenUsed/>
    <w:rsid w:val="00D82338"/>
    <w:pPr>
      <w:tabs>
        <w:tab w:val="center" w:pos="4153"/>
        <w:tab w:val="right" w:pos="8306"/>
      </w:tabs>
      <w:snapToGrid w:val="0"/>
    </w:pPr>
    <w:rPr>
      <w:sz w:val="20"/>
      <w:szCs w:val="20"/>
    </w:rPr>
  </w:style>
  <w:style w:type="character" w:customStyle="1" w:styleId="af1">
    <w:name w:val="頁首 字元"/>
    <w:basedOn w:val="a0"/>
    <w:link w:val="af0"/>
    <w:uiPriority w:val="99"/>
    <w:rsid w:val="00D82338"/>
    <w:rPr>
      <w:sz w:val="20"/>
      <w:szCs w:val="20"/>
    </w:rPr>
  </w:style>
  <w:style w:type="paragraph" w:styleId="af2">
    <w:name w:val="footer"/>
    <w:basedOn w:val="a"/>
    <w:link w:val="af3"/>
    <w:uiPriority w:val="99"/>
    <w:unhideWhenUsed/>
    <w:rsid w:val="00D82338"/>
    <w:pPr>
      <w:tabs>
        <w:tab w:val="center" w:pos="4153"/>
        <w:tab w:val="right" w:pos="8306"/>
      </w:tabs>
      <w:snapToGrid w:val="0"/>
    </w:pPr>
    <w:rPr>
      <w:sz w:val="20"/>
      <w:szCs w:val="20"/>
    </w:rPr>
  </w:style>
  <w:style w:type="character" w:customStyle="1" w:styleId="af3">
    <w:name w:val="頁尾 字元"/>
    <w:basedOn w:val="a0"/>
    <w:link w:val="af2"/>
    <w:uiPriority w:val="99"/>
    <w:rsid w:val="00D82338"/>
    <w:rPr>
      <w:sz w:val="20"/>
      <w:szCs w:val="20"/>
    </w:rPr>
  </w:style>
  <w:style w:type="paragraph" w:styleId="21">
    <w:name w:val="Body Text Indent 2"/>
    <w:basedOn w:val="a"/>
    <w:link w:val="22"/>
    <w:rsid w:val="00462751"/>
    <w:pPr>
      <w:spacing w:after="0" w:line="240" w:lineRule="auto"/>
      <w:ind w:left="680" w:hanging="680"/>
    </w:pPr>
    <w:rPr>
      <w:rFonts w:ascii="Times New Roman" w:eastAsia="標楷體" w:hAnsi="Times New Roman" w:cs="Times New Roman"/>
      <w:sz w:val="32"/>
      <w:szCs w:val="20"/>
      <w14:ligatures w14:val="none"/>
    </w:rPr>
  </w:style>
  <w:style w:type="character" w:customStyle="1" w:styleId="22">
    <w:name w:val="本文縮排 2 字元"/>
    <w:basedOn w:val="a0"/>
    <w:link w:val="21"/>
    <w:rsid w:val="00462751"/>
    <w:rPr>
      <w:rFonts w:ascii="Times New Roman" w:eastAsia="標楷體" w:hAnsi="Times New Roman" w:cs="Times New Roman"/>
      <w:sz w:val="32"/>
      <w:szCs w:val="20"/>
      <w14:ligatures w14:val="none"/>
    </w:rPr>
  </w:style>
  <w:style w:type="paragraph" w:styleId="af4">
    <w:name w:val="Date"/>
    <w:basedOn w:val="a"/>
    <w:next w:val="a"/>
    <w:link w:val="af5"/>
    <w:rsid w:val="00462751"/>
    <w:pPr>
      <w:spacing w:after="0" w:line="240" w:lineRule="auto"/>
      <w:jc w:val="right"/>
    </w:pPr>
    <w:rPr>
      <w:rFonts w:ascii="標楷體" w:eastAsia="標楷體" w:hAnsi="標楷體" w:cs="Times New Roman"/>
      <w14:ligatures w14:val="none"/>
    </w:rPr>
  </w:style>
  <w:style w:type="character" w:customStyle="1" w:styleId="af5">
    <w:name w:val="日期 字元"/>
    <w:basedOn w:val="a0"/>
    <w:link w:val="af4"/>
    <w:rsid w:val="00462751"/>
    <w:rPr>
      <w:rFonts w:ascii="標楷體" w:eastAsia="標楷體" w:hAnsi="標楷體" w:cs="Times New Roman"/>
      <w14:ligatures w14:val="none"/>
    </w:rPr>
  </w:style>
  <w:style w:type="paragraph" w:customStyle="1" w:styleId="Default">
    <w:name w:val="Default"/>
    <w:rsid w:val="00462751"/>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9433">
      <w:bodyDiv w:val="1"/>
      <w:marLeft w:val="0"/>
      <w:marRight w:val="0"/>
      <w:marTop w:val="0"/>
      <w:marBottom w:val="0"/>
      <w:divBdr>
        <w:top w:val="none" w:sz="0" w:space="0" w:color="auto"/>
        <w:left w:val="none" w:sz="0" w:space="0" w:color="auto"/>
        <w:bottom w:val="none" w:sz="0" w:space="0" w:color="auto"/>
        <w:right w:val="none" w:sz="0" w:space="0" w:color="auto"/>
      </w:divBdr>
    </w:div>
    <w:div w:id="97874596">
      <w:bodyDiv w:val="1"/>
      <w:marLeft w:val="0"/>
      <w:marRight w:val="0"/>
      <w:marTop w:val="0"/>
      <w:marBottom w:val="0"/>
      <w:divBdr>
        <w:top w:val="none" w:sz="0" w:space="0" w:color="auto"/>
        <w:left w:val="none" w:sz="0" w:space="0" w:color="auto"/>
        <w:bottom w:val="none" w:sz="0" w:space="0" w:color="auto"/>
        <w:right w:val="none" w:sz="0" w:space="0" w:color="auto"/>
      </w:divBdr>
    </w:div>
    <w:div w:id="1007442799">
      <w:bodyDiv w:val="1"/>
      <w:marLeft w:val="0"/>
      <w:marRight w:val="0"/>
      <w:marTop w:val="0"/>
      <w:marBottom w:val="0"/>
      <w:divBdr>
        <w:top w:val="none" w:sz="0" w:space="0" w:color="auto"/>
        <w:left w:val="none" w:sz="0" w:space="0" w:color="auto"/>
        <w:bottom w:val="none" w:sz="0" w:space="0" w:color="auto"/>
        <w:right w:val="none" w:sz="0" w:space="0" w:color="auto"/>
      </w:divBdr>
    </w:div>
    <w:div w:id="12506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26600-8385-46C7-9655-D7A829F45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895</Words>
  <Characters>5106</Characters>
  <Application>Microsoft Office Word</Application>
  <DocSecurity>0</DocSecurity>
  <Lines>42</Lines>
  <Paragraphs>11</Paragraphs>
  <ScaleCrop>false</ScaleCrop>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曾文彥</dc:creator>
  <cp:keywords/>
  <dc:description/>
  <cp:lastModifiedBy>Mh-USER</cp:lastModifiedBy>
  <cp:revision>2</cp:revision>
  <dcterms:created xsi:type="dcterms:W3CDTF">2026-08-19T05:28:00Z</dcterms:created>
  <dcterms:modified xsi:type="dcterms:W3CDTF">2026-08-19T05:28:00Z</dcterms:modified>
</cp:coreProperties>
</file>